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CDEA" w14:textId="77777777" w:rsidR="00EE7CF0" w:rsidRPr="00D063E4" w:rsidRDefault="00EE7CF0" w:rsidP="00EE7CF0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Identifying Data:</w:t>
      </w:r>
    </w:p>
    <w:p w14:paraId="04B37276" w14:textId="3480F2F8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Full Name: W.W.</w:t>
      </w:r>
    </w:p>
    <w:p w14:paraId="733AD448" w14:textId="77777777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Sex: Male</w:t>
      </w:r>
    </w:p>
    <w:p w14:paraId="32EECFEF" w14:textId="6AAA52B9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DOB: XX/XX/1982</w:t>
      </w:r>
    </w:p>
    <w:p w14:paraId="0EABCE62" w14:textId="77777777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Race/Nationality: African American</w:t>
      </w:r>
    </w:p>
    <w:p w14:paraId="70192ECF" w14:textId="77777777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Primary Language: English</w:t>
      </w:r>
    </w:p>
    <w:p w14:paraId="1125B7A9" w14:textId="77777777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Address: Queens, NY</w:t>
      </w:r>
    </w:p>
    <w:p w14:paraId="6F0376A1" w14:textId="77777777" w:rsidR="00EE7CF0" w:rsidRPr="00D063E4" w:rsidRDefault="00EE7CF0" w:rsidP="00EE7CF0">
      <w:pPr>
        <w:rPr>
          <w:rFonts w:cstheme="minorHAnsi"/>
          <w:color w:val="000000" w:themeColor="text1"/>
        </w:rPr>
      </w:pPr>
    </w:p>
    <w:p w14:paraId="72EAED14" w14:textId="5690BEB2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Date &amp; Time: 10:00AM 09/19/22</w:t>
      </w:r>
    </w:p>
    <w:p w14:paraId="39961C5D" w14:textId="77777777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Location: </w:t>
      </w:r>
      <w:proofErr w:type="spellStart"/>
      <w:r w:rsidRPr="00D063E4">
        <w:rPr>
          <w:rFonts w:cstheme="minorHAnsi"/>
          <w:color w:val="000000" w:themeColor="text1"/>
        </w:rPr>
        <w:t>CitiMed</w:t>
      </w:r>
      <w:proofErr w:type="spellEnd"/>
      <w:r w:rsidRPr="00D063E4">
        <w:rPr>
          <w:rFonts w:cstheme="minorHAnsi"/>
          <w:color w:val="000000" w:themeColor="text1"/>
        </w:rPr>
        <w:t xml:space="preserve"> JFK</w:t>
      </w:r>
    </w:p>
    <w:p w14:paraId="4ECAFE9D" w14:textId="77777777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Source of Information: Self</w:t>
      </w:r>
    </w:p>
    <w:p w14:paraId="5C96BD47" w14:textId="77777777" w:rsidR="00EE7CF0" w:rsidRPr="00D063E4" w:rsidRDefault="00EE7CF0" w:rsidP="00EE7CF0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Reliability: reliable</w:t>
      </w:r>
    </w:p>
    <w:p w14:paraId="2019CCB8" w14:textId="09F0981F" w:rsidR="00EE7CF0" w:rsidRPr="00D063E4" w:rsidRDefault="00EE7CF0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Source of Referral: N/A</w:t>
      </w:r>
    </w:p>
    <w:p w14:paraId="6807096E" w14:textId="77777777" w:rsidR="00EE7CF0" w:rsidRPr="00D063E4" w:rsidRDefault="00EE7CF0" w:rsidP="00337B6E">
      <w:pPr>
        <w:rPr>
          <w:rFonts w:cstheme="minorHAnsi"/>
          <w:color w:val="000000" w:themeColor="text1"/>
        </w:rPr>
      </w:pPr>
    </w:p>
    <w:p w14:paraId="2B531A96" w14:textId="18CF694A" w:rsidR="00337B6E" w:rsidRPr="00D063E4" w:rsidRDefault="00337B6E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Chief Complaint:</w:t>
      </w:r>
      <w:r w:rsidRPr="00D063E4">
        <w:rPr>
          <w:rFonts w:cstheme="minorHAnsi"/>
          <w:color w:val="000000" w:themeColor="text1"/>
        </w:rPr>
        <w:t xml:space="preserve"> middle back, left knee, left ankle, left foot pain, follow up</w:t>
      </w:r>
    </w:p>
    <w:p w14:paraId="4091B25C" w14:textId="77777777" w:rsidR="00337B6E" w:rsidRPr="00D063E4" w:rsidRDefault="00337B6E" w:rsidP="00337B6E">
      <w:pPr>
        <w:rPr>
          <w:rFonts w:cstheme="minorHAnsi"/>
          <w:color w:val="000000" w:themeColor="text1"/>
        </w:rPr>
      </w:pPr>
    </w:p>
    <w:p w14:paraId="75D976A2" w14:textId="0EB92640" w:rsidR="00337B6E" w:rsidRPr="00D063E4" w:rsidRDefault="00337B6E" w:rsidP="00337B6E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HPI:</w:t>
      </w:r>
    </w:p>
    <w:p w14:paraId="3E536AB7" w14:textId="26CE9B60" w:rsidR="00B913B6" w:rsidRPr="00D063E4" w:rsidRDefault="00EE7CF0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W.W., </w:t>
      </w:r>
      <w:r w:rsidR="00337B6E" w:rsidRPr="00D063E4">
        <w:rPr>
          <w:rFonts w:cstheme="minorHAnsi"/>
          <w:color w:val="000000" w:themeColor="text1"/>
        </w:rPr>
        <w:t xml:space="preserve">40 </w:t>
      </w:r>
      <w:r w:rsidRPr="00D063E4">
        <w:rPr>
          <w:rFonts w:cstheme="minorHAnsi"/>
          <w:color w:val="000000" w:themeColor="text1"/>
        </w:rPr>
        <w:t>y/o</w:t>
      </w:r>
      <w:r w:rsidR="00337B6E" w:rsidRPr="00D063E4">
        <w:rPr>
          <w:rFonts w:cstheme="minorHAnsi"/>
          <w:color w:val="000000" w:themeColor="text1"/>
        </w:rPr>
        <w:t xml:space="preserve"> male, </w:t>
      </w:r>
      <w:r w:rsidRPr="00D063E4">
        <w:rPr>
          <w:rFonts w:cstheme="minorHAnsi"/>
          <w:color w:val="000000" w:themeColor="text1"/>
        </w:rPr>
        <w:t xml:space="preserve">no reported PMHx, presents for a follow up regarding his middle back, left knee, left ankle, and left foot pain secondary to an injury sustained on duty 8 months prior. </w:t>
      </w:r>
      <w:r w:rsidR="00B913B6" w:rsidRPr="00D063E4">
        <w:rPr>
          <w:rFonts w:cstheme="minorHAnsi"/>
          <w:color w:val="000000" w:themeColor="text1"/>
        </w:rPr>
        <w:t>His original mechanism of injury was slipping and falling onto a metal grate causing him to land onto the concrete ground on his left side. He denied head trauma, LOC, or prior injuries to the affected body parts.</w:t>
      </w:r>
    </w:p>
    <w:p w14:paraId="0CC7F002" w14:textId="77777777" w:rsidR="00B913B6" w:rsidRPr="00D063E4" w:rsidRDefault="00B913B6" w:rsidP="00337B6E">
      <w:pPr>
        <w:rPr>
          <w:rFonts w:cstheme="minorHAnsi"/>
          <w:color w:val="000000" w:themeColor="text1"/>
        </w:rPr>
      </w:pPr>
    </w:p>
    <w:p w14:paraId="6B70C7A6" w14:textId="6C13607B" w:rsidR="002252D2" w:rsidRPr="00D063E4" w:rsidRDefault="00802018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Today, he rates his left knee pain 2/10, intermittent, worse-with movement, non-radiating, and achy. Originally rated 9/10 and sharp. The pain is exacerbated by going up/</w:t>
      </w:r>
      <w:proofErr w:type="gramStart"/>
      <w:r w:rsidRPr="00D063E4">
        <w:rPr>
          <w:rFonts w:cstheme="minorHAnsi"/>
          <w:color w:val="000000" w:themeColor="text1"/>
        </w:rPr>
        <w:t>down stairs</w:t>
      </w:r>
      <w:proofErr w:type="gramEnd"/>
      <w:r w:rsidRPr="00D063E4">
        <w:rPr>
          <w:rFonts w:cstheme="minorHAnsi"/>
          <w:color w:val="000000" w:themeColor="text1"/>
        </w:rPr>
        <w:t>, bending down, carrying heavy objects, prolonged standing and walking. His</w:t>
      </w:r>
      <w:r w:rsidR="00B913B6" w:rsidRPr="00D063E4">
        <w:rPr>
          <w:rFonts w:cstheme="minorHAnsi"/>
          <w:color w:val="000000" w:themeColor="text1"/>
        </w:rPr>
        <w:t xml:space="preserve"> middle back pain</w:t>
      </w:r>
      <w:r w:rsidRPr="00D063E4">
        <w:rPr>
          <w:rFonts w:cstheme="minorHAnsi"/>
          <w:color w:val="000000" w:themeColor="text1"/>
        </w:rPr>
        <w:t xml:space="preserve"> and left foot/ankle pain</w:t>
      </w:r>
      <w:r w:rsidR="00B913B6" w:rsidRPr="00D063E4">
        <w:rPr>
          <w:rFonts w:cstheme="minorHAnsi"/>
          <w:color w:val="000000" w:themeColor="text1"/>
        </w:rPr>
        <w:t xml:space="preserve"> </w:t>
      </w:r>
      <w:r w:rsidRPr="00D063E4">
        <w:rPr>
          <w:rFonts w:cstheme="minorHAnsi"/>
          <w:color w:val="000000" w:themeColor="text1"/>
        </w:rPr>
        <w:t>is now resolved which was</w:t>
      </w:r>
      <w:r w:rsidR="00B913B6" w:rsidRPr="00D063E4">
        <w:rPr>
          <w:rFonts w:cstheme="minorHAnsi"/>
          <w:color w:val="000000" w:themeColor="text1"/>
        </w:rPr>
        <w:t xml:space="preserve"> originally rated 8/10</w:t>
      </w:r>
      <w:r w:rsidRPr="00D063E4">
        <w:rPr>
          <w:rFonts w:cstheme="minorHAnsi"/>
          <w:color w:val="000000" w:themeColor="text1"/>
        </w:rPr>
        <w:t xml:space="preserve"> pain with</w:t>
      </w:r>
      <w:r w:rsidR="00B913B6" w:rsidRPr="00D063E4">
        <w:rPr>
          <w:rFonts w:cstheme="minorHAnsi"/>
          <w:color w:val="000000" w:themeColor="text1"/>
        </w:rPr>
        <w:t xml:space="preserve"> last pain episode</w:t>
      </w:r>
      <w:r w:rsidRPr="00D063E4">
        <w:rPr>
          <w:rFonts w:cstheme="minorHAnsi"/>
          <w:color w:val="000000" w:themeColor="text1"/>
        </w:rPr>
        <w:t>s in</w:t>
      </w:r>
      <w:r w:rsidR="00B913B6" w:rsidRPr="00D063E4">
        <w:rPr>
          <w:rFonts w:cstheme="minorHAnsi"/>
          <w:color w:val="000000" w:themeColor="text1"/>
        </w:rPr>
        <w:t xml:space="preserve"> March 2022. </w:t>
      </w:r>
      <w:r w:rsidR="002252D2" w:rsidRPr="00D063E4">
        <w:rPr>
          <w:rFonts w:cstheme="minorHAnsi"/>
          <w:color w:val="000000" w:themeColor="text1"/>
        </w:rPr>
        <w:t xml:space="preserve">He wears a knee brace daily, is using lidocaine 5% patches every other day, and taking OTC Ibuprofen </w:t>
      </w:r>
      <w:r w:rsidR="00DD4B85" w:rsidRPr="00D063E4">
        <w:rPr>
          <w:rFonts w:cstheme="minorHAnsi"/>
          <w:color w:val="000000" w:themeColor="text1"/>
        </w:rPr>
        <w:t>2</w:t>
      </w:r>
      <w:r w:rsidR="002252D2" w:rsidRPr="00D063E4">
        <w:rPr>
          <w:rFonts w:cstheme="minorHAnsi"/>
          <w:color w:val="000000" w:themeColor="text1"/>
        </w:rPr>
        <w:t>00mg two tablets 2x/week, with relief.</w:t>
      </w:r>
    </w:p>
    <w:p w14:paraId="5F7C939E" w14:textId="77777777" w:rsidR="00802018" w:rsidRPr="00D063E4" w:rsidRDefault="00802018" w:rsidP="00337B6E">
      <w:pPr>
        <w:rPr>
          <w:rFonts w:cstheme="minorHAnsi"/>
          <w:color w:val="000000" w:themeColor="text1"/>
        </w:rPr>
      </w:pPr>
    </w:p>
    <w:p w14:paraId="522237D8" w14:textId="77777777" w:rsidR="00337B6E" w:rsidRPr="00D063E4" w:rsidRDefault="00337B6E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numbness, tingling, weakness in extremities, vision changes, chest pain, sob, bowel/ bladder changes, nausea, vomiting, diarrhea, fever, abdominal pain.  Patient ambulates to the office without any assistive devices.</w:t>
      </w:r>
    </w:p>
    <w:p w14:paraId="6CB71C13" w14:textId="77777777" w:rsidR="00337B6E" w:rsidRPr="00D063E4" w:rsidRDefault="00337B6E" w:rsidP="00337B6E">
      <w:pPr>
        <w:rPr>
          <w:rFonts w:cstheme="minorHAnsi"/>
          <w:color w:val="000000" w:themeColor="text1"/>
        </w:rPr>
      </w:pPr>
    </w:p>
    <w:p w14:paraId="47BCF838" w14:textId="77777777" w:rsidR="00337B6E" w:rsidRPr="00D063E4" w:rsidRDefault="00337B6E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Patient is being followed by Podiatry. He saw Dr. Shah on 2/03/22, advised physical therapy, and prescribed left ankle brace. He was seen on 3/31/22, advised physical therapy and use of left ankle brace. </w:t>
      </w:r>
    </w:p>
    <w:p w14:paraId="378B44CD" w14:textId="77777777" w:rsidR="00337B6E" w:rsidRPr="00D063E4" w:rsidRDefault="00337B6E" w:rsidP="00337B6E">
      <w:pPr>
        <w:rPr>
          <w:rFonts w:cstheme="minorHAnsi"/>
          <w:color w:val="000000" w:themeColor="text1"/>
        </w:rPr>
      </w:pPr>
    </w:p>
    <w:p w14:paraId="044F5A66" w14:textId="2C23683C" w:rsidR="009628D8" w:rsidRPr="00D063E4" w:rsidRDefault="00337B6E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Patient is being followed by Orthopedics</w:t>
      </w:r>
      <w:r w:rsidR="009628D8" w:rsidRPr="00D063E4">
        <w:rPr>
          <w:rFonts w:cstheme="minorHAnsi"/>
          <w:color w:val="000000" w:themeColor="text1"/>
        </w:rPr>
        <w:t xml:space="preserve"> who he has been seeing every 4-6 weeks since May 2022. Orthopedics advised the patient to begin physical therapy and receive a left knee arthroscopy which was performed 8/15/22 with subsequent surgical follow up on 8/19/22.  Patient denies any surgical complications and reports increased mobility and decreased pain since receiving the arthroscopy.</w:t>
      </w:r>
    </w:p>
    <w:p w14:paraId="191CF425" w14:textId="77777777" w:rsidR="00337B6E" w:rsidRPr="00D063E4" w:rsidRDefault="00337B6E" w:rsidP="00337B6E">
      <w:pPr>
        <w:rPr>
          <w:rFonts w:cstheme="minorHAnsi"/>
          <w:color w:val="000000" w:themeColor="text1"/>
        </w:rPr>
      </w:pPr>
    </w:p>
    <w:p w14:paraId="3604CCEC" w14:textId="10F96FE0" w:rsidR="00337B6E" w:rsidRPr="00D063E4" w:rsidRDefault="00337B6E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Patient is cleared for full duty as of </w:t>
      </w:r>
      <w:r w:rsidR="00776312" w:rsidRPr="00D063E4">
        <w:rPr>
          <w:rFonts w:cstheme="minorHAnsi"/>
          <w:color w:val="000000" w:themeColor="text1"/>
        </w:rPr>
        <w:t xml:space="preserve">today, </w:t>
      </w:r>
      <w:r w:rsidRPr="00D063E4">
        <w:rPr>
          <w:rFonts w:cstheme="minorHAnsi"/>
          <w:color w:val="000000" w:themeColor="text1"/>
        </w:rPr>
        <w:t>9/19/22.</w:t>
      </w:r>
    </w:p>
    <w:p w14:paraId="07C3BCA3" w14:textId="77777777" w:rsidR="00DD4B85" w:rsidRPr="00D063E4" w:rsidRDefault="00DD4B85" w:rsidP="00337B6E">
      <w:pPr>
        <w:rPr>
          <w:rFonts w:cstheme="minorHAnsi"/>
          <w:color w:val="000000" w:themeColor="text1"/>
        </w:rPr>
      </w:pPr>
    </w:p>
    <w:p w14:paraId="0454D4E0" w14:textId="77777777" w:rsidR="00DD4B85" w:rsidRPr="00D063E4" w:rsidRDefault="00DD4B85" w:rsidP="00DD4B85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Past Medical History:</w:t>
      </w:r>
    </w:p>
    <w:p w14:paraId="45774195" w14:textId="77777777" w:rsidR="00DD4B85" w:rsidRPr="00D063E4" w:rsidRDefault="00DD4B85" w:rsidP="00DD4B8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PMHx</w:t>
      </w:r>
    </w:p>
    <w:p w14:paraId="0B1BD16A" w14:textId="77777777" w:rsidR="00DD4B85" w:rsidRPr="00D063E4" w:rsidRDefault="00DD4B85" w:rsidP="00DD4B85">
      <w:pPr>
        <w:rPr>
          <w:rFonts w:cstheme="minorHAnsi"/>
          <w:i/>
          <w:iCs/>
          <w:color w:val="000000" w:themeColor="text1"/>
        </w:rPr>
      </w:pPr>
      <w:r w:rsidRPr="00D063E4">
        <w:rPr>
          <w:rFonts w:cstheme="minorHAnsi"/>
          <w:i/>
          <w:iCs/>
          <w:color w:val="000000" w:themeColor="text1"/>
        </w:rPr>
        <w:t>Immunizations</w:t>
      </w:r>
    </w:p>
    <w:p w14:paraId="453D92A5" w14:textId="77777777" w:rsidR="00DD4B85" w:rsidRPr="00D063E4" w:rsidRDefault="00DD4B85" w:rsidP="00DD4B85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Up to date on childhood vaccinations</w:t>
      </w:r>
    </w:p>
    <w:p w14:paraId="662F9430" w14:textId="3B4F6680" w:rsidR="00DD4B85" w:rsidRPr="00D063E4" w:rsidRDefault="00DD4B85" w:rsidP="00DD4B85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SARS-CoV-2 (3 doses of Pfizer)</w:t>
      </w:r>
    </w:p>
    <w:p w14:paraId="4A54E3E2" w14:textId="77777777" w:rsidR="00DD4B85" w:rsidRPr="00D063E4" w:rsidRDefault="00DD4B85" w:rsidP="00DD4B85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Past Surgical History:</w:t>
      </w:r>
    </w:p>
    <w:p w14:paraId="35B724E7" w14:textId="261B2C6F" w:rsidR="00DD4B85" w:rsidRPr="00D063E4" w:rsidRDefault="00DD4B85" w:rsidP="00DD4B85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color w:val="000000" w:themeColor="text1"/>
        </w:rPr>
        <w:t>Right middle finger amputation (2008) secondary to traumatic crush injury on duty</w:t>
      </w:r>
    </w:p>
    <w:p w14:paraId="7B84540B" w14:textId="6F712F45" w:rsidR="00DD4B85" w:rsidRPr="00D063E4" w:rsidRDefault="00DD4B85" w:rsidP="00DD4B85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color w:val="000000" w:themeColor="text1"/>
        </w:rPr>
        <w:t>Left knee arthroscopy 08/15/22</w:t>
      </w:r>
    </w:p>
    <w:p w14:paraId="4E0F768D" w14:textId="77777777" w:rsidR="00DD4B85" w:rsidRPr="00D063E4" w:rsidRDefault="00DD4B85" w:rsidP="00DD4B85">
      <w:pPr>
        <w:rPr>
          <w:rFonts w:cstheme="minorHAnsi"/>
          <w:color w:val="000000" w:themeColor="text1"/>
        </w:rPr>
      </w:pPr>
    </w:p>
    <w:p w14:paraId="4243E7BF" w14:textId="77777777" w:rsidR="00DD4B85" w:rsidRPr="00D063E4" w:rsidRDefault="00DD4B85" w:rsidP="00DD4B85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Current Medications:</w:t>
      </w:r>
    </w:p>
    <w:p w14:paraId="2533DD02" w14:textId="3772EFCD" w:rsidR="00DD4B85" w:rsidRPr="00D063E4" w:rsidRDefault="004D204D" w:rsidP="0033026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OTC Ibuprofen 200mg 2 tablets 2x/week</w:t>
      </w:r>
    </w:p>
    <w:p w14:paraId="4F6650DB" w14:textId="62994D4A" w:rsidR="004D204D" w:rsidRPr="00D063E4" w:rsidRDefault="004D204D" w:rsidP="0033026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Lidocaine 5% patch applied every other day</w:t>
      </w:r>
    </w:p>
    <w:p w14:paraId="2E36FCFB" w14:textId="489C078D" w:rsidR="004D204D" w:rsidRPr="00D063E4" w:rsidRDefault="004D204D" w:rsidP="0033026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NKDA, no environmental/food allergies</w:t>
      </w:r>
    </w:p>
    <w:p w14:paraId="51B260A7" w14:textId="77777777" w:rsidR="00DD4B85" w:rsidRPr="00D063E4" w:rsidRDefault="00DD4B85" w:rsidP="00DD4B85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Family History:</w:t>
      </w:r>
    </w:p>
    <w:p w14:paraId="2D1BEE0E" w14:textId="458FE0D6" w:rsidR="004D204D" w:rsidRPr="00D063E4" w:rsidRDefault="00DD4B85" w:rsidP="004D204D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Mother – </w:t>
      </w:r>
      <w:r w:rsidR="004D204D" w:rsidRPr="00D063E4">
        <w:rPr>
          <w:rFonts w:cstheme="minorHAnsi"/>
          <w:color w:val="000000" w:themeColor="text1"/>
        </w:rPr>
        <w:t>Living, 67 y/o, breast ca 2012</w:t>
      </w:r>
    </w:p>
    <w:p w14:paraId="10BEE27C" w14:textId="222B066B" w:rsidR="00DD4B85" w:rsidRPr="00D063E4" w:rsidRDefault="00DD4B85" w:rsidP="00DD4B8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Father – </w:t>
      </w:r>
      <w:r w:rsidR="004D204D" w:rsidRPr="00D063E4">
        <w:rPr>
          <w:rFonts w:cstheme="minorHAnsi"/>
          <w:color w:val="000000" w:themeColor="text1"/>
        </w:rPr>
        <w:t>unknown</w:t>
      </w:r>
    </w:p>
    <w:p w14:paraId="06035916" w14:textId="4510CD94" w:rsidR="00DD4B85" w:rsidRPr="00D063E4" w:rsidRDefault="004D204D" w:rsidP="00DD4B8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Brother</w:t>
      </w:r>
      <w:r w:rsidR="00DD4B85" w:rsidRPr="00D063E4">
        <w:rPr>
          <w:rFonts w:cstheme="minorHAnsi"/>
          <w:color w:val="000000" w:themeColor="text1"/>
        </w:rPr>
        <w:t xml:space="preserve"> – </w:t>
      </w:r>
      <w:r w:rsidRPr="00D063E4">
        <w:rPr>
          <w:rFonts w:cstheme="minorHAnsi"/>
          <w:color w:val="000000" w:themeColor="text1"/>
        </w:rPr>
        <w:t xml:space="preserve">living, 43 y/o, </w:t>
      </w:r>
      <w:r w:rsidR="00DD4B85" w:rsidRPr="00D063E4">
        <w:rPr>
          <w:rFonts w:cstheme="minorHAnsi"/>
          <w:color w:val="000000" w:themeColor="text1"/>
        </w:rPr>
        <w:t>healthy</w:t>
      </w:r>
    </w:p>
    <w:p w14:paraId="497D50A5" w14:textId="77777777" w:rsidR="00DD4B85" w:rsidRPr="00D063E4" w:rsidRDefault="00DD4B85" w:rsidP="00DD4B85">
      <w:pPr>
        <w:pStyle w:val="ListParagraph"/>
        <w:rPr>
          <w:rFonts w:cstheme="minorHAnsi"/>
          <w:color w:val="000000" w:themeColor="text1"/>
        </w:rPr>
      </w:pPr>
    </w:p>
    <w:p w14:paraId="678BB7DC" w14:textId="77777777" w:rsidR="00DD4B85" w:rsidRPr="00D063E4" w:rsidRDefault="00DD4B85" w:rsidP="00DD4B85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Social History:</w:t>
      </w:r>
    </w:p>
    <w:p w14:paraId="76195EAA" w14:textId="7CC3C244" w:rsidR="00DD4B85" w:rsidRPr="00D063E4" w:rsidRDefault="00DD4B85" w:rsidP="00DD4B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Habits – </w:t>
      </w:r>
      <w:r w:rsidR="004D204D" w:rsidRPr="00D063E4">
        <w:rPr>
          <w:rFonts w:cstheme="minorHAnsi"/>
          <w:color w:val="000000" w:themeColor="text1"/>
        </w:rPr>
        <w:t>Social</w:t>
      </w:r>
      <w:r w:rsidRPr="00D063E4">
        <w:rPr>
          <w:rFonts w:cstheme="minorHAnsi"/>
          <w:color w:val="000000" w:themeColor="text1"/>
        </w:rPr>
        <w:t xml:space="preserve"> alcohol use</w:t>
      </w:r>
      <w:r w:rsidR="004D204D" w:rsidRPr="00D063E4">
        <w:rPr>
          <w:rFonts w:cstheme="minorHAnsi"/>
          <w:color w:val="000000" w:themeColor="text1"/>
        </w:rPr>
        <w:t>, 2 beers 1-2x/month</w:t>
      </w:r>
      <w:r w:rsidRPr="00D063E4">
        <w:rPr>
          <w:rFonts w:cstheme="minorHAnsi"/>
          <w:color w:val="000000" w:themeColor="text1"/>
        </w:rPr>
        <w:t>. Never smoker. No reported illicit drug use</w:t>
      </w:r>
    </w:p>
    <w:p w14:paraId="4651A79A" w14:textId="77777777" w:rsidR="00DD4B85" w:rsidRPr="00D063E4" w:rsidRDefault="00DD4B85" w:rsidP="00DD4B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Travel – Denies recent travel</w:t>
      </w:r>
    </w:p>
    <w:p w14:paraId="4597A4EC" w14:textId="1E3BE15E" w:rsidR="00DD4B85" w:rsidRPr="00D063E4" w:rsidRDefault="00DD4B85" w:rsidP="00DD4B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Occupation – </w:t>
      </w:r>
      <w:r w:rsidR="004D204D" w:rsidRPr="00D063E4">
        <w:rPr>
          <w:rFonts w:cstheme="minorHAnsi"/>
          <w:color w:val="000000" w:themeColor="text1"/>
        </w:rPr>
        <w:t>American Airlines mechanic</w:t>
      </w:r>
    </w:p>
    <w:p w14:paraId="659ED3BD" w14:textId="66E87D0A" w:rsidR="00DD4B85" w:rsidRPr="00D063E4" w:rsidRDefault="00DD4B85" w:rsidP="00DD4B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Marital History – </w:t>
      </w:r>
      <w:r w:rsidR="004D204D" w:rsidRPr="00D063E4">
        <w:rPr>
          <w:rFonts w:cstheme="minorHAnsi"/>
          <w:color w:val="000000" w:themeColor="text1"/>
        </w:rPr>
        <w:t>Divorced</w:t>
      </w:r>
    </w:p>
    <w:p w14:paraId="192DE9FB" w14:textId="77777777" w:rsidR="00DD4B85" w:rsidRPr="00D063E4" w:rsidRDefault="00DD4B85" w:rsidP="00DD4B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Diet – No dietary restrictions. Reports eating standard American diet</w:t>
      </w:r>
    </w:p>
    <w:p w14:paraId="11760061" w14:textId="77777777" w:rsidR="00DD4B85" w:rsidRPr="00D063E4" w:rsidRDefault="00DD4B85" w:rsidP="00DD4B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Sleep – Denies snoring. Sleeps 8-9 hours per night. Feels well rested</w:t>
      </w:r>
    </w:p>
    <w:p w14:paraId="76F93392" w14:textId="64CA4DA0" w:rsidR="00DD4B85" w:rsidRPr="00D063E4" w:rsidRDefault="00DD4B85" w:rsidP="00DD4B8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Exercise – </w:t>
      </w:r>
      <w:r w:rsidR="004D204D" w:rsidRPr="00D063E4">
        <w:rPr>
          <w:rFonts w:cstheme="minorHAnsi"/>
          <w:color w:val="000000" w:themeColor="text1"/>
        </w:rPr>
        <w:t>Denies routine exercise but reports physical labor at work</w:t>
      </w:r>
    </w:p>
    <w:p w14:paraId="5E876843" w14:textId="4BFC5E05" w:rsidR="00337B6E" w:rsidRPr="00D063E4" w:rsidRDefault="00DD4B85" w:rsidP="00337B6E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Sexual History – Denies sexual activity</w:t>
      </w:r>
      <w:r w:rsidR="004D204D" w:rsidRPr="00D063E4">
        <w:rPr>
          <w:rFonts w:cstheme="minorHAnsi"/>
          <w:color w:val="000000" w:themeColor="text1"/>
        </w:rPr>
        <w:t>, no history of STIs</w:t>
      </w:r>
    </w:p>
    <w:p w14:paraId="2BAFC26E" w14:textId="77FD0570" w:rsidR="004D204D" w:rsidRPr="00D063E4" w:rsidRDefault="004D204D" w:rsidP="004D204D">
      <w:pPr>
        <w:rPr>
          <w:rFonts w:cstheme="minorHAnsi"/>
          <w:color w:val="000000" w:themeColor="text1"/>
        </w:rPr>
      </w:pPr>
    </w:p>
    <w:p w14:paraId="1E63ADA5" w14:textId="77777777" w:rsidR="004D204D" w:rsidRPr="00D063E4" w:rsidRDefault="004D204D" w:rsidP="004D204D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Review of Systems:</w:t>
      </w:r>
    </w:p>
    <w:p w14:paraId="7109473D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General</w:t>
      </w:r>
    </w:p>
    <w:p w14:paraId="0BFEE720" w14:textId="77777777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weakness, fatigue, weight loss, loss of appetite</w:t>
      </w:r>
      <w:r w:rsidRPr="00D063E4">
        <w:rPr>
          <w:rFonts w:cstheme="minorHAnsi"/>
          <w:b/>
          <w:bCs/>
          <w:color w:val="000000" w:themeColor="text1"/>
        </w:rPr>
        <w:t xml:space="preserve">, </w:t>
      </w:r>
      <w:r w:rsidRPr="00D063E4">
        <w:rPr>
          <w:rFonts w:cstheme="minorHAnsi"/>
          <w:color w:val="000000" w:themeColor="text1"/>
        </w:rPr>
        <w:t>fever/chills/night sweats</w:t>
      </w:r>
    </w:p>
    <w:p w14:paraId="4CF562C2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Skin, hair, nails</w:t>
      </w:r>
    </w:p>
    <w:p w14:paraId="664B8400" w14:textId="54956052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Denies </w:t>
      </w:r>
      <w:r w:rsidR="00282FB4">
        <w:rPr>
          <w:rFonts w:cstheme="minorHAnsi"/>
          <w:color w:val="000000" w:themeColor="text1"/>
        </w:rPr>
        <w:t xml:space="preserve">lacerations, </w:t>
      </w:r>
      <w:r w:rsidRPr="00D063E4">
        <w:rPr>
          <w:rFonts w:cstheme="minorHAnsi"/>
          <w:color w:val="000000" w:themeColor="text1"/>
        </w:rPr>
        <w:t>rash, pruritis, pigmentations, moles, change in hair distribution.</w:t>
      </w:r>
    </w:p>
    <w:p w14:paraId="04BFB6F4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Neck</w:t>
      </w:r>
    </w:p>
    <w:p w14:paraId="5A8863D8" w14:textId="14C0F5CF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Denies </w:t>
      </w:r>
      <w:r w:rsidR="00282FB4">
        <w:rPr>
          <w:rFonts w:cstheme="minorHAnsi"/>
          <w:color w:val="000000" w:themeColor="text1"/>
        </w:rPr>
        <w:t xml:space="preserve">neck pain, </w:t>
      </w:r>
      <w:r w:rsidRPr="00D063E4">
        <w:rPr>
          <w:rFonts w:cstheme="minorHAnsi"/>
          <w:color w:val="000000" w:themeColor="text1"/>
        </w:rPr>
        <w:t>swelling/lumps, stiffness, or decreased ROM</w:t>
      </w:r>
    </w:p>
    <w:p w14:paraId="3D6B3EBE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Pulmonary System</w:t>
      </w:r>
    </w:p>
    <w:p w14:paraId="5652E0BB" w14:textId="77777777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dyspnea, cough, wheezing, hemoptysis, cyanosis, orthopnea, or PND</w:t>
      </w:r>
    </w:p>
    <w:p w14:paraId="44843A61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Cardiovascular System</w:t>
      </w:r>
    </w:p>
    <w:p w14:paraId="1FC069EA" w14:textId="77777777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chest pain, known murmur, palpitations, irregular heartbeat, or syncope</w:t>
      </w:r>
    </w:p>
    <w:p w14:paraId="33AC0535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Gastrointestinal System</w:t>
      </w:r>
    </w:p>
    <w:p w14:paraId="69509BDE" w14:textId="77777777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decreased appetite, intolerance to specific foods, N/V/Constipation, abdominal pain,</w:t>
      </w:r>
      <w:r w:rsidRPr="00D063E4">
        <w:rPr>
          <w:rFonts w:cstheme="minorHAnsi"/>
          <w:b/>
          <w:bCs/>
          <w:color w:val="000000" w:themeColor="text1"/>
        </w:rPr>
        <w:t xml:space="preserve"> </w:t>
      </w:r>
      <w:r w:rsidRPr="00D063E4">
        <w:rPr>
          <w:rFonts w:cstheme="minorHAnsi"/>
          <w:color w:val="000000" w:themeColor="text1"/>
        </w:rPr>
        <w:t xml:space="preserve">diarrhea, dysphagia, pyrosis, flatulence, jaundice, changes in bowel habits, hemorrhoids, rectal bleeding/blood in stool. </w:t>
      </w:r>
    </w:p>
    <w:p w14:paraId="1C961777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Nervous System</w:t>
      </w:r>
    </w:p>
    <w:p w14:paraId="450EE02F" w14:textId="77777777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weakness, loss of strength, changes in cognition/mental status, changes in memory, seizures, headache, loss of consciousness, &amp; ataxia</w:t>
      </w:r>
    </w:p>
    <w:p w14:paraId="66BB4E81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Musculoskeletal System</w:t>
      </w:r>
    </w:p>
    <w:p w14:paraId="3ABF8620" w14:textId="7B89BE90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 xml:space="preserve">Admits </w:t>
      </w:r>
      <w:r w:rsidR="00282FB4">
        <w:rPr>
          <w:rFonts w:cstheme="minorHAnsi"/>
          <w:b/>
          <w:bCs/>
          <w:color w:val="000000" w:themeColor="text1"/>
        </w:rPr>
        <w:t>pain and stiffness in the left knee</w:t>
      </w:r>
    </w:p>
    <w:p w14:paraId="10B27E21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Peripheral Vascular System</w:t>
      </w:r>
    </w:p>
    <w:p w14:paraId="2A9D66F8" w14:textId="77777777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Denies intermittent claudication, coldness/trophic changes, varicose, or color change</w:t>
      </w:r>
    </w:p>
    <w:p w14:paraId="73840DA9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Hematologic System</w:t>
      </w:r>
    </w:p>
    <w:p w14:paraId="05C65196" w14:textId="2BBE0296" w:rsidR="004D204D" w:rsidRPr="00282FB4" w:rsidRDefault="004D204D" w:rsidP="00282FB4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No </w:t>
      </w:r>
      <w:proofErr w:type="spellStart"/>
      <w:r w:rsidRPr="00D063E4">
        <w:rPr>
          <w:rFonts w:cstheme="minorHAnsi"/>
          <w:color w:val="000000" w:themeColor="text1"/>
        </w:rPr>
        <w:t>Hx</w:t>
      </w:r>
      <w:proofErr w:type="spellEnd"/>
      <w:r w:rsidRPr="00D063E4">
        <w:rPr>
          <w:rFonts w:cstheme="minorHAnsi"/>
          <w:color w:val="000000" w:themeColor="text1"/>
        </w:rPr>
        <w:t xml:space="preserve"> of DVT/PE, anemia, or lymph node enlargement</w:t>
      </w:r>
    </w:p>
    <w:p w14:paraId="243491AE" w14:textId="77777777" w:rsidR="004D204D" w:rsidRPr="00D063E4" w:rsidRDefault="004D204D" w:rsidP="004D204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Psychiatric</w:t>
      </w:r>
    </w:p>
    <w:p w14:paraId="0FC57DCE" w14:textId="77777777" w:rsidR="004D204D" w:rsidRPr="00D063E4" w:rsidRDefault="004D204D" w:rsidP="004D204D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Denies </w:t>
      </w:r>
      <w:proofErr w:type="spellStart"/>
      <w:r w:rsidRPr="00D063E4">
        <w:rPr>
          <w:rFonts w:cstheme="minorHAnsi"/>
          <w:color w:val="000000" w:themeColor="text1"/>
        </w:rPr>
        <w:t>Hx</w:t>
      </w:r>
      <w:proofErr w:type="spellEnd"/>
      <w:r w:rsidRPr="00D063E4">
        <w:rPr>
          <w:rFonts w:cstheme="minorHAnsi"/>
          <w:color w:val="000000" w:themeColor="text1"/>
        </w:rPr>
        <w:t xml:space="preserve"> of depression/anxiety, or other psychiatric illnesses</w:t>
      </w:r>
    </w:p>
    <w:p w14:paraId="26780727" w14:textId="77777777" w:rsidR="004D204D" w:rsidRPr="00D063E4" w:rsidRDefault="004D204D" w:rsidP="004D204D">
      <w:pPr>
        <w:jc w:val="center"/>
        <w:rPr>
          <w:rFonts w:cstheme="minorHAnsi"/>
          <w:b/>
          <w:bCs/>
          <w:color w:val="000000" w:themeColor="text1"/>
        </w:rPr>
      </w:pPr>
    </w:p>
    <w:p w14:paraId="65B7294D" w14:textId="77777777" w:rsidR="004D204D" w:rsidRPr="00D063E4" w:rsidRDefault="004D204D" w:rsidP="004D204D">
      <w:pPr>
        <w:jc w:val="center"/>
        <w:rPr>
          <w:rFonts w:cstheme="minorHAnsi"/>
          <w:b/>
          <w:bCs/>
          <w:color w:val="000000" w:themeColor="text1"/>
        </w:rPr>
      </w:pPr>
    </w:p>
    <w:p w14:paraId="3EB84969" w14:textId="77777777" w:rsidR="004D204D" w:rsidRPr="00D063E4" w:rsidRDefault="004D204D" w:rsidP="004D204D">
      <w:pPr>
        <w:jc w:val="center"/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b/>
          <w:bCs/>
          <w:color w:val="000000" w:themeColor="text1"/>
        </w:rPr>
        <w:t>PHYSICAL EXAM</w:t>
      </w:r>
    </w:p>
    <w:p w14:paraId="3EE52433" w14:textId="77777777" w:rsidR="004D204D" w:rsidRPr="00D063E4" w:rsidRDefault="004D204D" w:rsidP="004D204D">
      <w:pPr>
        <w:rPr>
          <w:rFonts w:cstheme="minorHAnsi"/>
          <w:color w:val="000000" w:themeColor="text1"/>
          <w:u w:val="single"/>
        </w:rPr>
      </w:pPr>
    </w:p>
    <w:p w14:paraId="77AA974F" w14:textId="77777777" w:rsidR="004D204D" w:rsidRPr="00D063E4" w:rsidRDefault="004D204D" w:rsidP="004D204D">
      <w:pPr>
        <w:rPr>
          <w:rFonts w:cstheme="minorHAnsi"/>
          <w:color w:val="000000" w:themeColor="text1"/>
          <w:u w:val="single"/>
        </w:rPr>
      </w:pPr>
      <w:r w:rsidRPr="00D063E4">
        <w:rPr>
          <w:rFonts w:cstheme="minorHAnsi"/>
          <w:color w:val="000000" w:themeColor="text1"/>
          <w:u w:val="single"/>
        </w:rPr>
        <w:t>Vital Signs:</w:t>
      </w:r>
    </w:p>
    <w:p w14:paraId="667BA948" w14:textId="78165DEF" w:rsidR="004D204D" w:rsidRPr="00D063E4" w:rsidRDefault="004D204D" w:rsidP="004D204D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BP:  1</w:t>
      </w:r>
      <w:r w:rsidR="00D70644" w:rsidRPr="00D063E4">
        <w:rPr>
          <w:rFonts w:cstheme="minorHAnsi"/>
          <w:color w:val="000000" w:themeColor="text1"/>
        </w:rPr>
        <w:t>26</w:t>
      </w:r>
      <w:r w:rsidRPr="00D063E4">
        <w:rPr>
          <w:rFonts w:cstheme="minorHAnsi"/>
          <w:color w:val="000000" w:themeColor="text1"/>
        </w:rPr>
        <w:t>/</w:t>
      </w:r>
      <w:r w:rsidR="00D70644" w:rsidRPr="00D063E4">
        <w:rPr>
          <w:rFonts w:cstheme="minorHAnsi"/>
          <w:color w:val="000000" w:themeColor="text1"/>
        </w:rPr>
        <w:t>76</w:t>
      </w:r>
      <w:r w:rsidRPr="00D063E4">
        <w:rPr>
          <w:rFonts w:cstheme="minorHAnsi"/>
          <w:color w:val="000000" w:themeColor="text1"/>
        </w:rPr>
        <w:t>mmHg – sitting, L arm</w:t>
      </w:r>
      <w:r w:rsidRPr="00D063E4">
        <w:rPr>
          <w:rFonts w:cstheme="minorHAnsi"/>
          <w:color w:val="000000" w:themeColor="text1"/>
        </w:rPr>
        <w:tab/>
        <w:t>RR:  1</w:t>
      </w:r>
      <w:r w:rsidR="00D063E4" w:rsidRPr="00D063E4">
        <w:rPr>
          <w:rFonts w:cstheme="minorHAnsi"/>
          <w:color w:val="000000" w:themeColor="text1"/>
        </w:rPr>
        <w:t>4</w:t>
      </w:r>
      <w:r w:rsidRPr="00D063E4">
        <w:rPr>
          <w:rFonts w:cstheme="minorHAnsi"/>
          <w:color w:val="000000" w:themeColor="text1"/>
        </w:rPr>
        <w:t xml:space="preserve"> breaths/min</w:t>
      </w:r>
      <w:r w:rsidRPr="00D063E4">
        <w:rPr>
          <w:rFonts w:cstheme="minorHAnsi"/>
          <w:color w:val="000000" w:themeColor="text1"/>
        </w:rPr>
        <w:tab/>
        <w:t xml:space="preserve">Pulse:  </w:t>
      </w:r>
      <w:r w:rsidR="00D063E4" w:rsidRPr="00D063E4">
        <w:rPr>
          <w:rFonts w:cstheme="minorHAnsi"/>
          <w:color w:val="000000" w:themeColor="text1"/>
        </w:rPr>
        <w:t>8</w:t>
      </w:r>
      <w:r w:rsidRPr="00D063E4">
        <w:rPr>
          <w:rFonts w:cstheme="minorHAnsi"/>
          <w:color w:val="000000" w:themeColor="text1"/>
        </w:rPr>
        <w:t>8 bpm</w:t>
      </w:r>
      <w:r w:rsidRPr="00D063E4">
        <w:rPr>
          <w:rFonts w:cstheme="minorHAnsi"/>
          <w:color w:val="000000" w:themeColor="text1"/>
        </w:rPr>
        <w:tab/>
      </w:r>
      <w:r w:rsidRPr="00D063E4">
        <w:rPr>
          <w:rFonts w:cstheme="minorHAnsi"/>
          <w:color w:val="000000" w:themeColor="text1"/>
        </w:rPr>
        <w:tab/>
      </w:r>
    </w:p>
    <w:p w14:paraId="311A2B77" w14:textId="77777777" w:rsidR="004D204D" w:rsidRPr="00D063E4" w:rsidRDefault="004D204D" w:rsidP="004D204D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T:  98.7F(oral)</w:t>
      </w:r>
      <w:r w:rsidRPr="00D063E4">
        <w:rPr>
          <w:rFonts w:cstheme="minorHAnsi"/>
          <w:color w:val="000000" w:themeColor="text1"/>
        </w:rPr>
        <w:tab/>
      </w:r>
      <w:r w:rsidRPr="00D063E4">
        <w:rPr>
          <w:rFonts w:cstheme="minorHAnsi"/>
          <w:color w:val="000000" w:themeColor="text1"/>
        </w:rPr>
        <w:tab/>
      </w:r>
      <w:r w:rsidRPr="00D063E4">
        <w:rPr>
          <w:rFonts w:cstheme="minorHAnsi"/>
          <w:color w:val="000000" w:themeColor="text1"/>
        </w:rPr>
        <w:tab/>
      </w:r>
      <w:r w:rsidRPr="00D063E4">
        <w:rPr>
          <w:rFonts w:cstheme="minorHAnsi"/>
          <w:color w:val="000000" w:themeColor="text1"/>
        </w:rPr>
        <w:tab/>
      </w:r>
      <w:r w:rsidRPr="00D063E4">
        <w:rPr>
          <w:rFonts w:cstheme="minorHAnsi"/>
          <w:color w:val="000000" w:themeColor="text1"/>
        </w:rPr>
        <w:tab/>
        <w:t>O2 SAT: 100% on room air</w:t>
      </w:r>
    </w:p>
    <w:p w14:paraId="40C69C36" w14:textId="7B8B1D32" w:rsidR="004D204D" w:rsidRPr="00D063E4" w:rsidRDefault="004D204D" w:rsidP="004D204D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Height:  </w:t>
      </w:r>
      <w:r w:rsidR="00D063E4" w:rsidRPr="00D063E4">
        <w:rPr>
          <w:rFonts w:cstheme="minorHAnsi"/>
          <w:color w:val="000000" w:themeColor="text1"/>
        </w:rPr>
        <w:t>6</w:t>
      </w:r>
      <w:r w:rsidRPr="00D063E4">
        <w:rPr>
          <w:rFonts w:cstheme="minorHAnsi"/>
          <w:color w:val="000000" w:themeColor="text1"/>
        </w:rPr>
        <w:t xml:space="preserve">’1 </w:t>
      </w:r>
      <w:proofErr w:type="gramStart"/>
      <w:r w:rsidRPr="00D063E4">
        <w:rPr>
          <w:rFonts w:cstheme="minorHAnsi"/>
          <w:color w:val="000000" w:themeColor="text1"/>
        </w:rPr>
        <w:t>inches</w:t>
      </w:r>
      <w:proofErr w:type="gramEnd"/>
      <w:r w:rsidRPr="00D063E4">
        <w:rPr>
          <w:rFonts w:cstheme="minorHAnsi"/>
          <w:color w:val="000000" w:themeColor="text1"/>
        </w:rPr>
        <w:t xml:space="preserve"> </w:t>
      </w:r>
      <w:r w:rsidRPr="00D063E4">
        <w:rPr>
          <w:rFonts w:cstheme="minorHAnsi"/>
          <w:color w:val="000000" w:themeColor="text1"/>
        </w:rPr>
        <w:tab/>
        <w:t>Weight: 2</w:t>
      </w:r>
      <w:r w:rsidR="00D063E4" w:rsidRPr="00D063E4">
        <w:rPr>
          <w:rFonts w:cstheme="minorHAnsi"/>
          <w:color w:val="000000" w:themeColor="text1"/>
        </w:rPr>
        <w:t>2</w:t>
      </w:r>
      <w:r w:rsidRPr="00D063E4">
        <w:rPr>
          <w:rFonts w:cstheme="minorHAnsi"/>
          <w:color w:val="000000" w:themeColor="text1"/>
        </w:rPr>
        <w:t xml:space="preserve">0 </w:t>
      </w:r>
      <w:proofErr w:type="spellStart"/>
      <w:r w:rsidRPr="00D063E4">
        <w:rPr>
          <w:rFonts w:cstheme="minorHAnsi"/>
          <w:color w:val="000000" w:themeColor="text1"/>
        </w:rPr>
        <w:t>lbs</w:t>
      </w:r>
      <w:proofErr w:type="spellEnd"/>
      <w:r w:rsidRPr="00D063E4">
        <w:rPr>
          <w:rFonts w:cstheme="minorHAnsi"/>
          <w:color w:val="000000" w:themeColor="text1"/>
        </w:rPr>
        <w:tab/>
        <w:t xml:space="preserve">BMI: </w:t>
      </w:r>
      <w:r w:rsidR="00D063E4" w:rsidRPr="00D063E4">
        <w:rPr>
          <w:rFonts w:cstheme="minorHAnsi"/>
          <w:color w:val="000000" w:themeColor="text1"/>
        </w:rPr>
        <w:t>29.0</w:t>
      </w:r>
      <w:r w:rsidRPr="00D063E4">
        <w:rPr>
          <w:rFonts w:cstheme="minorHAnsi"/>
          <w:color w:val="000000" w:themeColor="text1"/>
        </w:rPr>
        <w:t xml:space="preserve"> kg/m2</w:t>
      </w:r>
    </w:p>
    <w:p w14:paraId="23C4CAD0" w14:textId="4FA54589" w:rsidR="00337B6E" w:rsidRPr="00D063E4" w:rsidRDefault="00337B6E" w:rsidP="00337B6E">
      <w:pPr>
        <w:rPr>
          <w:rFonts w:cstheme="minorHAnsi"/>
          <w:color w:val="000000" w:themeColor="text1"/>
        </w:rPr>
      </w:pPr>
    </w:p>
    <w:p w14:paraId="58581CF6" w14:textId="57477344" w:rsidR="00337B6E" w:rsidRPr="00D063E4" w:rsidRDefault="00337B6E" w:rsidP="00337B6E">
      <w:pPr>
        <w:rPr>
          <w:rFonts w:cstheme="minorHAnsi"/>
          <w:color w:val="000000" w:themeColor="text1"/>
        </w:rPr>
      </w:pPr>
    </w:p>
    <w:p w14:paraId="7ED83396" w14:textId="1CB20D48" w:rsidR="00337B6E" w:rsidRPr="00D063E4" w:rsidRDefault="00337B6E" w:rsidP="00337B6E">
      <w:pPr>
        <w:rPr>
          <w:rFonts w:eastAsia="Times New Roman" w:cstheme="minorHAnsi"/>
          <w:color w:val="000000" w:themeColor="text1"/>
        </w:rPr>
      </w:pPr>
      <w:r w:rsidRPr="00B1008B">
        <w:rPr>
          <w:rFonts w:cstheme="minorHAnsi"/>
          <w:b/>
          <w:bCs/>
          <w:color w:val="000000" w:themeColor="text1"/>
        </w:rPr>
        <w:t xml:space="preserve">General appearance: </w:t>
      </w:r>
      <w:r w:rsidRPr="00D063E4">
        <w:rPr>
          <w:rFonts w:eastAsia="Times New Roman" w:cstheme="minorHAnsi"/>
          <w:color w:val="000000" w:themeColor="text1"/>
        </w:rPr>
        <w:t>in no acute distress, well developed, well nourished</w:t>
      </w:r>
      <w:r w:rsidR="00B1008B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 w:rsidR="00B1008B" w:rsidRPr="00B1008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Wearing left knee brace.</w:t>
      </w:r>
    </w:p>
    <w:p w14:paraId="69631AA7" w14:textId="77777777" w:rsidR="00337B6E" w:rsidRPr="00D063E4" w:rsidRDefault="00337B6E" w:rsidP="00337B6E">
      <w:pPr>
        <w:rPr>
          <w:rFonts w:eastAsia="Times New Roman" w:cstheme="minorHAnsi"/>
          <w:color w:val="000000" w:themeColor="text1"/>
        </w:rPr>
      </w:pPr>
      <w:r w:rsidRPr="00B1008B">
        <w:rPr>
          <w:rFonts w:cstheme="minorHAnsi"/>
          <w:b/>
          <w:bCs/>
          <w:color w:val="000000" w:themeColor="text1"/>
        </w:rPr>
        <w:t>Head:</w:t>
      </w:r>
      <w:r w:rsidRPr="00D063E4">
        <w:rPr>
          <w:rFonts w:cstheme="minorHAnsi"/>
          <w:color w:val="000000" w:themeColor="text1"/>
        </w:rPr>
        <w:t xml:space="preserve"> </w:t>
      </w:r>
      <w:r w:rsidRPr="00D063E4">
        <w:rPr>
          <w:rFonts w:eastAsia="Times New Roman" w:cstheme="minorHAnsi"/>
          <w:color w:val="000000" w:themeColor="text1"/>
        </w:rPr>
        <w:t>normocephalic, atraumatic</w:t>
      </w:r>
    </w:p>
    <w:p w14:paraId="494EDAEF" w14:textId="72243F5A" w:rsidR="00337B6E" w:rsidRPr="00D063E4" w:rsidRDefault="00337B6E" w:rsidP="00337B6E">
      <w:pPr>
        <w:rPr>
          <w:rFonts w:cstheme="minorHAnsi"/>
          <w:color w:val="000000" w:themeColor="text1"/>
        </w:rPr>
      </w:pPr>
      <w:r w:rsidRPr="00B1008B">
        <w:rPr>
          <w:rFonts w:cstheme="minorHAnsi"/>
          <w:b/>
          <w:bCs/>
          <w:color w:val="000000" w:themeColor="text1"/>
        </w:rPr>
        <w:t>Eyes:</w:t>
      </w:r>
      <w:r w:rsidRPr="00D063E4">
        <w:rPr>
          <w:rFonts w:cstheme="minorHAnsi"/>
          <w:color w:val="000000" w:themeColor="text1"/>
        </w:rPr>
        <w:t xml:space="preserve"> PERRL and </w:t>
      </w:r>
      <w:r w:rsidR="00B1008B" w:rsidRPr="00D063E4">
        <w:rPr>
          <w:rFonts w:cstheme="minorHAnsi"/>
          <w:color w:val="000000" w:themeColor="text1"/>
        </w:rPr>
        <w:t>accommodation</w:t>
      </w:r>
      <w:r w:rsidRPr="00D063E4">
        <w:rPr>
          <w:rFonts w:cstheme="minorHAnsi"/>
          <w:color w:val="000000" w:themeColor="text1"/>
        </w:rPr>
        <w:t>, EOMI</w:t>
      </w:r>
    </w:p>
    <w:p w14:paraId="48FF4266" w14:textId="1CD78372" w:rsidR="00337B6E" w:rsidRPr="00D063E4" w:rsidRDefault="00337B6E" w:rsidP="00337B6E">
      <w:pPr>
        <w:rPr>
          <w:rFonts w:cstheme="minorHAnsi"/>
          <w:color w:val="000000" w:themeColor="text1"/>
        </w:rPr>
      </w:pPr>
      <w:r w:rsidRPr="00B1008B">
        <w:rPr>
          <w:rFonts w:cstheme="minorHAnsi"/>
          <w:b/>
          <w:bCs/>
          <w:color w:val="000000" w:themeColor="text1"/>
        </w:rPr>
        <w:t>Heart:</w:t>
      </w:r>
      <w:r w:rsidRPr="00D063E4">
        <w:rPr>
          <w:rFonts w:cstheme="minorHAnsi"/>
          <w:color w:val="000000" w:themeColor="text1"/>
        </w:rPr>
        <w:t xml:space="preserve"> RRR, Normal S1, S2.</w:t>
      </w:r>
      <w:r w:rsidR="00B1008B">
        <w:rPr>
          <w:rFonts w:cstheme="minorHAnsi"/>
          <w:color w:val="000000" w:themeColor="text1"/>
        </w:rPr>
        <w:t xml:space="preserve"> No murmurs appreciated.</w:t>
      </w:r>
    </w:p>
    <w:p w14:paraId="176174CC" w14:textId="628E721B" w:rsidR="00337B6E" w:rsidRPr="00D063E4" w:rsidRDefault="00337B6E" w:rsidP="00337B6E">
      <w:pPr>
        <w:rPr>
          <w:rFonts w:cstheme="minorHAnsi"/>
          <w:color w:val="000000" w:themeColor="text1"/>
        </w:rPr>
      </w:pPr>
      <w:r w:rsidRPr="00B1008B">
        <w:rPr>
          <w:rFonts w:cstheme="minorHAnsi"/>
          <w:b/>
          <w:bCs/>
          <w:color w:val="000000" w:themeColor="text1"/>
        </w:rPr>
        <w:t>Lungs:</w:t>
      </w:r>
      <w:r w:rsidRPr="00D063E4">
        <w:rPr>
          <w:rFonts w:cstheme="minorHAnsi"/>
          <w:color w:val="000000" w:themeColor="text1"/>
        </w:rPr>
        <w:t xml:space="preserve"> </w:t>
      </w:r>
      <w:r w:rsidR="00B1008B">
        <w:rPr>
          <w:rFonts w:cstheme="minorHAnsi"/>
          <w:color w:val="000000" w:themeColor="text1"/>
        </w:rPr>
        <w:t>C</w:t>
      </w:r>
      <w:r w:rsidRPr="00D063E4">
        <w:rPr>
          <w:rFonts w:cstheme="minorHAnsi"/>
          <w:color w:val="000000" w:themeColor="text1"/>
        </w:rPr>
        <w:t>lear to auscultation bilaterally</w:t>
      </w:r>
    </w:p>
    <w:p w14:paraId="6D3695B5" w14:textId="0DBC5A84" w:rsidR="00337B6E" w:rsidRPr="00D063E4" w:rsidRDefault="00337B6E" w:rsidP="00337B6E">
      <w:pPr>
        <w:rPr>
          <w:rFonts w:cstheme="minorHAnsi"/>
          <w:color w:val="000000" w:themeColor="text1"/>
        </w:rPr>
      </w:pPr>
      <w:r w:rsidRPr="00B1008B">
        <w:rPr>
          <w:rFonts w:cstheme="minorHAnsi"/>
          <w:b/>
          <w:bCs/>
          <w:color w:val="000000" w:themeColor="text1"/>
        </w:rPr>
        <w:t>Chest:</w:t>
      </w:r>
      <w:r w:rsidRPr="00D063E4">
        <w:rPr>
          <w:rFonts w:cstheme="minorHAnsi"/>
          <w:color w:val="000000" w:themeColor="text1"/>
        </w:rPr>
        <w:t xml:space="preserve"> non</w:t>
      </w:r>
      <w:r w:rsidR="00B1008B">
        <w:rPr>
          <w:rFonts w:cstheme="minorHAnsi"/>
          <w:color w:val="000000" w:themeColor="text1"/>
        </w:rPr>
        <w:t>-</w:t>
      </w:r>
      <w:r w:rsidRPr="00D063E4">
        <w:rPr>
          <w:rFonts w:cstheme="minorHAnsi"/>
          <w:color w:val="000000" w:themeColor="text1"/>
        </w:rPr>
        <w:t>tender</w:t>
      </w:r>
    </w:p>
    <w:p w14:paraId="6057327A" w14:textId="4206B059" w:rsidR="00337B6E" w:rsidRPr="00B1008B" w:rsidRDefault="00B1008B" w:rsidP="00337B6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Musculoskeletal:</w:t>
      </w:r>
    </w:p>
    <w:p w14:paraId="31BB3AC4" w14:textId="6B8F7F9D" w:rsidR="00337B6E" w:rsidRPr="00D063E4" w:rsidRDefault="00337B6E" w:rsidP="00337B6E">
      <w:pPr>
        <w:rPr>
          <w:rFonts w:eastAsia="Times New Roman" w:cstheme="minorHAnsi"/>
          <w:color w:val="000000" w:themeColor="text1"/>
        </w:rPr>
      </w:pPr>
      <w:r w:rsidRPr="00337B6E">
        <w:rPr>
          <w:rFonts w:eastAsia="Times New Roman" w:cstheme="minorHAnsi"/>
          <w:i/>
          <w:iCs/>
          <w:color w:val="000000" w:themeColor="text1"/>
          <w:u w:val="single"/>
        </w:rPr>
        <w:t>Thoracic:</w:t>
      </w:r>
      <w:r w:rsidRPr="00337B6E">
        <w:rPr>
          <w:rFonts w:eastAsia="Times New Roman" w:cstheme="minorHAnsi"/>
          <w:color w:val="000000" w:themeColor="text1"/>
          <w:shd w:val="clear" w:color="auto" w:fill="FFFFFF"/>
        </w:rPr>
        <w:t> No erythema, edema, ecchymosis, deformity, or open wound. Non</w:t>
      </w:r>
      <w:r w:rsidR="00B1008B">
        <w:rPr>
          <w:rFonts w:eastAsia="Times New Roman" w:cstheme="minorHAnsi"/>
          <w:color w:val="000000" w:themeColor="text1"/>
          <w:shd w:val="clear" w:color="auto" w:fill="FFFFFF"/>
        </w:rPr>
        <w:t>-</w:t>
      </w:r>
      <w:r w:rsidRPr="00337B6E">
        <w:rPr>
          <w:rFonts w:eastAsia="Times New Roman" w:cstheme="minorHAnsi"/>
          <w:color w:val="000000" w:themeColor="text1"/>
          <w:shd w:val="clear" w:color="auto" w:fill="FFFFFF"/>
        </w:rPr>
        <w:t>tender to bilateral paravertebral muscles</w:t>
      </w:r>
      <w:r w:rsidR="00B1008B">
        <w:rPr>
          <w:rFonts w:eastAsia="Times New Roman" w:cstheme="minorHAnsi"/>
          <w:color w:val="000000" w:themeColor="text1"/>
          <w:shd w:val="clear" w:color="auto" w:fill="FFFFFF"/>
        </w:rPr>
        <w:t xml:space="preserve"> and spinal palpation.</w:t>
      </w:r>
      <w:r w:rsidRPr="00337B6E">
        <w:rPr>
          <w:rFonts w:eastAsia="Times New Roman" w:cstheme="minorHAnsi"/>
          <w:color w:val="000000" w:themeColor="text1"/>
        </w:rPr>
        <w:br/>
      </w:r>
      <w:r w:rsidRPr="00337B6E">
        <w:rPr>
          <w:rFonts w:eastAsia="Times New Roman" w:cstheme="minorHAnsi"/>
          <w:i/>
          <w:iCs/>
          <w:color w:val="000000" w:themeColor="text1"/>
          <w:u w:val="single"/>
        </w:rPr>
        <w:t>Left knee:</w:t>
      </w:r>
      <w:r w:rsidRPr="00337B6E">
        <w:rPr>
          <w:rFonts w:eastAsia="Times New Roman" w:cstheme="minorHAnsi"/>
          <w:color w:val="000000" w:themeColor="text1"/>
          <w:shd w:val="clear" w:color="auto" w:fill="FFFFFF"/>
        </w:rPr>
        <w:t> No ecchymosis, edema, deformities. Nontender. No shin or calf tenderness. No instability. Full ROM with no discomfort. Flexion 140/140, Extension 0/0, with pain.</w:t>
      </w:r>
      <w:r w:rsidRPr="00337B6E">
        <w:rPr>
          <w:rFonts w:eastAsia="Times New Roman" w:cstheme="minorHAnsi"/>
          <w:color w:val="000000" w:themeColor="text1"/>
        </w:rPr>
        <w:br/>
      </w:r>
      <w:r w:rsidRPr="00337B6E">
        <w:rPr>
          <w:rFonts w:eastAsia="Times New Roman" w:cstheme="minorHAnsi"/>
          <w:i/>
          <w:iCs/>
          <w:color w:val="000000" w:themeColor="text1"/>
          <w:u w:val="single"/>
        </w:rPr>
        <w:t>Left ankle:</w:t>
      </w:r>
      <w:r w:rsidRPr="00337B6E">
        <w:rPr>
          <w:rFonts w:eastAsia="Times New Roman" w:cstheme="minorHAnsi"/>
          <w:color w:val="000000" w:themeColor="text1"/>
          <w:shd w:val="clear" w:color="auto" w:fill="FFFFFF"/>
        </w:rPr>
        <w:t> No ecchymosis, edema, deformities. Nontender. No malleoli tenderness. Full ROM with no discomfort. Dorsiflexion 20/20, Plantar flexion 30/40, Inversion 30/30. Eversion 20/20 with pain. Able to wiggle all toes</w:t>
      </w:r>
      <w:r w:rsidRPr="00337B6E">
        <w:rPr>
          <w:rFonts w:eastAsia="Times New Roman" w:cstheme="minorHAnsi"/>
          <w:color w:val="000000" w:themeColor="text1"/>
        </w:rPr>
        <w:br/>
      </w:r>
      <w:r w:rsidRPr="00337B6E">
        <w:rPr>
          <w:rFonts w:eastAsia="Times New Roman" w:cstheme="minorHAnsi"/>
          <w:i/>
          <w:iCs/>
          <w:color w:val="000000" w:themeColor="text1"/>
          <w:u w:val="single"/>
        </w:rPr>
        <w:t>Left foot</w:t>
      </w:r>
      <w:r w:rsidR="00B1008B">
        <w:rPr>
          <w:rFonts w:eastAsia="Times New Roman" w:cstheme="minorHAnsi"/>
          <w:i/>
          <w:iCs/>
          <w:color w:val="000000" w:themeColor="text1"/>
          <w:u w:val="single"/>
        </w:rPr>
        <w:t xml:space="preserve">: </w:t>
      </w:r>
      <w:r w:rsidRPr="00337B6E">
        <w:rPr>
          <w:rFonts w:eastAsia="Times New Roman" w:cstheme="minorHAnsi"/>
          <w:color w:val="000000" w:themeColor="text1"/>
        </w:rPr>
        <w:t> No ecchymosis, edema, deformities. No tenderness to posterior right ankle and calcaneus. No malleoli tenderness. Full ROM. Dorsiflexion 20/20, Plantar flexion 40/40, Inversion 20/30. Eversion 15/20. Able to wiggle all toes.</w:t>
      </w:r>
    </w:p>
    <w:p w14:paraId="1128532C" w14:textId="72576AE9" w:rsidR="00337B6E" w:rsidRPr="00D063E4" w:rsidRDefault="00337B6E" w:rsidP="00337B6E">
      <w:pPr>
        <w:rPr>
          <w:rFonts w:eastAsia="Times New Roman" w:cstheme="minorHAnsi"/>
          <w:color w:val="000000" w:themeColor="text1"/>
        </w:rPr>
      </w:pPr>
      <w:r w:rsidRPr="00D063E4">
        <w:rPr>
          <w:rFonts w:eastAsia="Times New Roman" w:cstheme="minorHAnsi"/>
          <w:color w:val="000000" w:themeColor="text1"/>
        </w:rPr>
        <w:t xml:space="preserve">Neuro: alert &amp; oriented x3, cranial nerves 2-12 grossly intact, gait </w:t>
      </w:r>
      <w:proofErr w:type="spellStart"/>
      <w:r w:rsidRPr="00D063E4">
        <w:rPr>
          <w:rFonts w:eastAsia="Times New Roman" w:cstheme="minorHAnsi"/>
          <w:color w:val="000000" w:themeColor="text1"/>
        </w:rPr>
        <w:t>normnal</w:t>
      </w:r>
      <w:proofErr w:type="spellEnd"/>
      <w:r w:rsidRPr="00D063E4">
        <w:rPr>
          <w:rFonts w:eastAsia="Times New Roman" w:cstheme="minorHAnsi"/>
          <w:color w:val="000000" w:themeColor="text1"/>
        </w:rPr>
        <w:t>, sensory exam intact</w:t>
      </w:r>
    </w:p>
    <w:p w14:paraId="1EAD4EBA" w14:textId="7BE7A0A8" w:rsidR="00337B6E" w:rsidRPr="00B1008B" w:rsidRDefault="00337B6E" w:rsidP="00337B6E">
      <w:pPr>
        <w:rPr>
          <w:rFonts w:eastAsia="Times New Roman" w:cstheme="minorHAnsi"/>
          <w:b/>
          <w:bCs/>
          <w:color w:val="000000" w:themeColor="text1"/>
        </w:rPr>
      </w:pPr>
      <w:r w:rsidRPr="00B1008B">
        <w:rPr>
          <w:rFonts w:eastAsia="Times New Roman" w:cstheme="minorHAnsi"/>
          <w:color w:val="000000" w:themeColor="text1"/>
          <w:u w:val="single"/>
        </w:rPr>
        <w:t>Skin:</w:t>
      </w:r>
      <w:r w:rsidRPr="00D063E4">
        <w:rPr>
          <w:rFonts w:eastAsia="Times New Roman" w:cstheme="minorHAnsi"/>
          <w:color w:val="000000" w:themeColor="text1"/>
        </w:rPr>
        <w:t xml:space="preserve"> no suspicious lesions, warm and dry</w:t>
      </w:r>
      <w:r w:rsidR="00B1008B">
        <w:rPr>
          <w:rFonts w:eastAsia="Times New Roman" w:cstheme="minorHAnsi"/>
          <w:color w:val="000000" w:themeColor="text1"/>
        </w:rPr>
        <w:t xml:space="preserve">. </w:t>
      </w:r>
      <w:r w:rsidR="00B1008B">
        <w:rPr>
          <w:rFonts w:eastAsia="Times New Roman" w:cstheme="minorHAnsi"/>
          <w:b/>
          <w:bCs/>
          <w:color w:val="000000" w:themeColor="text1"/>
        </w:rPr>
        <w:t xml:space="preserve">Two well healed </w:t>
      </w:r>
      <w:r w:rsidR="00E97B40">
        <w:rPr>
          <w:rFonts w:eastAsia="Times New Roman" w:cstheme="minorHAnsi"/>
          <w:b/>
          <w:bCs/>
          <w:color w:val="000000" w:themeColor="text1"/>
        </w:rPr>
        <w:t>incisional scars over the left knee.</w:t>
      </w:r>
    </w:p>
    <w:p w14:paraId="7C41F87A" w14:textId="42627853" w:rsidR="00337B6E" w:rsidRPr="00D063E4" w:rsidRDefault="00337B6E" w:rsidP="00337B6E">
      <w:pPr>
        <w:rPr>
          <w:rFonts w:eastAsia="Times New Roman" w:cstheme="minorHAnsi"/>
          <w:color w:val="000000" w:themeColor="text1"/>
        </w:rPr>
      </w:pPr>
      <w:r w:rsidRPr="00D063E4">
        <w:rPr>
          <w:rFonts w:eastAsia="Times New Roman" w:cstheme="minorHAnsi"/>
          <w:color w:val="000000" w:themeColor="text1"/>
        </w:rPr>
        <w:t>Peripheral pulses: 2+ bilaterally</w:t>
      </w:r>
    </w:p>
    <w:p w14:paraId="56AED1F5" w14:textId="1AACC3C0" w:rsidR="00337B6E" w:rsidRDefault="00337B6E" w:rsidP="00337B6E">
      <w:pPr>
        <w:rPr>
          <w:rFonts w:eastAsia="Times New Roman" w:cstheme="minorHAnsi"/>
          <w:color w:val="000000" w:themeColor="text1"/>
        </w:rPr>
      </w:pPr>
      <w:r w:rsidRPr="00D063E4">
        <w:rPr>
          <w:rFonts w:eastAsia="Times New Roman" w:cstheme="minorHAnsi"/>
          <w:color w:val="000000" w:themeColor="text1"/>
        </w:rPr>
        <w:t>Psych: alert, oriented, cooperative with exam, speech clear,</w:t>
      </w:r>
    </w:p>
    <w:p w14:paraId="70DE5A1D" w14:textId="1D3401AC" w:rsidR="00B7084E" w:rsidRDefault="00B7084E" w:rsidP="00337B6E">
      <w:pPr>
        <w:rPr>
          <w:rFonts w:eastAsia="Times New Roman" w:cstheme="minorHAnsi"/>
          <w:color w:val="000000" w:themeColor="text1"/>
        </w:rPr>
      </w:pPr>
    </w:p>
    <w:p w14:paraId="6F30F621" w14:textId="0EFCBA3B" w:rsidR="00B7084E" w:rsidRDefault="00B7084E" w:rsidP="00337B6E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Imaging:</w:t>
      </w:r>
    </w:p>
    <w:p w14:paraId="3B4F260F" w14:textId="77777777" w:rsidR="00B7084E" w:rsidRPr="00D063E4" w:rsidRDefault="00B7084E" w:rsidP="00B7084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Xray Thoracic (01/21/22):  Intact thoracic vertebral bodies. The disc spaces are maintained. No soft tissue swelling.</w:t>
      </w:r>
    </w:p>
    <w:p w14:paraId="6673D90D" w14:textId="77777777" w:rsidR="00B7084E" w:rsidRPr="00D063E4" w:rsidRDefault="00B7084E" w:rsidP="00B7084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Xray Left Knee (01/21/22):  </w:t>
      </w:r>
      <w:r w:rsidRPr="00B7084E">
        <w:rPr>
          <w:rFonts w:cstheme="minorHAnsi"/>
          <w:b/>
          <w:bCs/>
          <w:color w:val="000000" w:themeColor="text1"/>
        </w:rPr>
        <w:t>Elevated position of the left patella raising the question of injury to the patella tendon</w:t>
      </w:r>
      <w:r w:rsidRPr="00D063E4">
        <w:rPr>
          <w:rFonts w:cstheme="minorHAnsi"/>
          <w:color w:val="000000" w:themeColor="text1"/>
        </w:rPr>
        <w:t>.  No fracture.  Effusion.</w:t>
      </w:r>
    </w:p>
    <w:p w14:paraId="055AAC21" w14:textId="526D0A22" w:rsidR="00B7084E" w:rsidRDefault="00B7084E" w:rsidP="00B7084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>Xray Left Ankle (01/21/22): No fracture or dislocation. Soft tissue swelling. Plantar calcaneal spur.</w:t>
      </w:r>
    </w:p>
    <w:p w14:paraId="3C2AAB92" w14:textId="77777777" w:rsidR="00B7084E" w:rsidRPr="00D063E4" w:rsidRDefault="00B7084E" w:rsidP="00B7084E">
      <w:pPr>
        <w:rPr>
          <w:rFonts w:cstheme="minorHAnsi"/>
          <w:color w:val="000000" w:themeColor="text1"/>
        </w:rPr>
      </w:pPr>
    </w:p>
    <w:p w14:paraId="028A30C1" w14:textId="4C04C51F" w:rsidR="00B7084E" w:rsidRDefault="00B7084E" w:rsidP="00B7084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MRI Thoracic (2/19/22):  Intact thoracic vertebral bodies. Irregularity of the vertebral endplates of the T4/5 and T5/6 levels, with loss of signal intensity in the distal bulging of the annulus fibrosis of the discs. </w:t>
      </w:r>
      <w:r w:rsidRPr="00B7084E">
        <w:rPr>
          <w:rFonts w:cstheme="minorHAnsi"/>
          <w:b/>
          <w:bCs/>
          <w:color w:val="000000" w:themeColor="text1"/>
        </w:rPr>
        <w:t>Bulging of the annulus fibrosis of the T10/T11 disc</w:t>
      </w:r>
      <w:r w:rsidRPr="00D063E4">
        <w:rPr>
          <w:rFonts w:cstheme="minorHAnsi"/>
          <w:color w:val="000000" w:themeColor="text1"/>
        </w:rPr>
        <w:t xml:space="preserve">. Normal appearance of the thoracic cord. </w:t>
      </w:r>
    </w:p>
    <w:p w14:paraId="6E0B223B" w14:textId="77777777" w:rsidR="00B7084E" w:rsidRPr="00D063E4" w:rsidRDefault="00B7084E" w:rsidP="00B7084E">
      <w:pPr>
        <w:rPr>
          <w:rFonts w:cstheme="minorHAnsi"/>
          <w:color w:val="000000" w:themeColor="text1"/>
        </w:rPr>
      </w:pPr>
    </w:p>
    <w:p w14:paraId="0A7D0986" w14:textId="3C2D27D2" w:rsidR="00B7084E" w:rsidRPr="00B7084E" w:rsidRDefault="00B7084E" w:rsidP="00B7084E">
      <w:pPr>
        <w:rPr>
          <w:rFonts w:cstheme="minorHAnsi"/>
          <w:b/>
          <w:bCs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MRI Left Knee (01/31/22): </w:t>
      </w:r>
      <w:r w:rsidRPr="00B7084E">
        <w:rPr>
          <w:rFonts w:cstheme="minorHAnsi"/>
          <w:b/>
          <w:bCs/>
          <w:color w:val="000000" w:themeColor="text1"/>
        </w:rPr>
        <w:t xml:space="preserve">Bone bruises in the medial femoral condyle, medial tibial </w:t>
      </w:r>
      <w:proofErr w:type="gramStart"/>
      <w:r w:rsidRPr="00B7084E">
        <w:rPr>
          <w:rFonts w:cstheme="minorHAnsi"/>
          <w:b/>
          <w:bCs/>
          <w:color w:val="000000" w:themeColor="text1"/>
        </w:rPr>
        <w:t>plateau</w:t>
      </w:r>
      <w:proofErr w:type="gramEnd"/>
      <w:r w:rsidRPr="00B7084E">
        <w:rPr>
          <w:rFonts w:cstheme="minorHAnsi"/>
          <w:b/>
          <w:bCs/>
          <w:color w:val="000000" w:themeColor="text1"/>
        </w:rPr>
        <w:t xml:space="preserve"> and patella. Nondisplaced tear of the posterior horn of the medial meniscus. Strain of the anterior cruciate ligament and medial collateral ligament.</w:t>
      </w:r>
      <w:r w:rsidRPr="00D063E4">
        <w:rPr>
          <w:rFonts w:cstheme="minorHAnsi"/>
          <w:color w:val="000000" w:themeColor="text1"/>
        </w:rPr>
        <w:t xml:space="preserve"> Minimally elevated position of the patella; patella tendon is intact. </w:t>
      </w:r>
      <w:r w:rsidRPr="00B7084E">
        <w:rPr>
          <w:rFonts w:cstheme="minorHAnsi"/>
          <w:b/>
          <w:bCs/>
          <w:color w:val="000000" w:themeColor="text1"/>
        </w:rPr>
        <w:t xml:space="preserve">Chondromalacia patella. Knee effusion and </w:t>
      </w:r>
      <w:proofErr w:type="gramStart"/>
      <w:r w:rsidRPr="00B7084E">
        <w:rPr>
          <w:rFonts w:cstheme="minorHAnsi"/>
          <w:b/>
          <w:bCs/>
          <w:color w:val="000000" w:themeColor="text1"/>
        </w:rPr>
        <w:t>Bakers</w:t>
      </w:r>
      <w:proofErr w:type="gramEnd"/>
      <w:r w:rsidRPr="00B7084E">
        <w:rPr>
          <w:rFonts w:cstheme="minorHAnsi"/>
          <w:b/>
          <w:bCs/>
          <w:color w:val="000000" w:themeColor="text1"/>
        </w:rPr>
        <w:t xml:space="preserve"> cyst. Prepatellar and pretibial bursitis.</w:t>
      </w:r>
    </w:p>
    <w:p w14:paraId="2B5D7CD4" w14:textId="77777777" w:rsidR="00B7084E" w:rsidRPr="00D063E4" w:rsidRDefault="00B7084E" w:rsidP="00B7084E">
      <w:pPr>
        <w:rPr>
          <w:rFonts w:cstheme="minorHAnsi"/>
          <w:color w:val="000000" w:themeColor="text1"/>
        </w:rPr>
      </w:pPr>
    </w:p>
    <w:p w14:paraId="79E31000" w14:textId="571C602A" w:rsidR="00B7084E" w:rsidRDefault="00B7084E" w:rsidP="00B7084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MRI Left Ankle (01/31/22):  Intact left ankle; </w:t>
      </w:r>
      <w:r w:rsidRPr="00B7084E">
        <w:rPr>
          <w:rFonts w:cstheme="minorHAnsi"/>
          <w:b/>
          <w:bCs/>
          <w:color w:val="000000" w:themeColor="text1"/>
        </w:rPr>
        <w:t>bone bruises in the calcaneus.</w:t>
      </w:r>
      <w:r w:rsidRPr="00D063E4">
        <w:rPr>
          <w:rFonts w:cstheme="minorHAnsi"/>
          <w:color w:val="000000" w:themeColor="text1"/>
        </w:rPr>
        <w:t xml:space="preserve">  Intact ankle joint. </w:t>
      </w:r>
      <w:r w:rsidRPr="00B7084E">
        <w:rPr>
          <w:rFonts w:cstheme="minorHAnsi"/>
          <w:b/>
          <w:bCs/>
          <w:color w:val="000000" w:themeColor="text1"/>
        </w:rPr>
        <w:t>Tendinopathy of the flexor digitorum longus tendon and the posterior tibial tendon. Retrocalcaneal bursitis. Strain and partial tear of the anterior talofibular ligament; strain of the posterior talofibular ligament.</w:t>
      </w:r>
      <w:r w:rsidRPr="00D063E4">
        <w:rPr>
          <w:rFonts w:cstheme="minorHAnsi"/>
          <w:color w:val="000000" w:themeColor="text1"/>
        </w:rPr>
        <w:t xml:space="preserve"> </w:t>
      </w:r>
    </w:p>
    <w:p w14:paraId="76A1FCED" w14:textId="77777777" w:rsidR="00B7084E" w:rsidRPr="00D063E4" w:rsidRDefault="00B7084E" w:rsidP="00B7084E">
      <w:pPr>
        <w:rPr>
          <w:rFonts w:cstheme="minorHAnsi"/>
          <w:color w:val="000000" w:themeColor="text1"/>
        </w:rPr>
      </w:pPr>
    </w:p>
    <w:p w14:paraId="1081198A" w14:textId="59C4346F" w:rsidR="00B7084E" w:rsidRPr="00B7084E" w:rsidRDefault="00B7084E" w:rsidP="00337B6E">
      <w:pPr>
        <w:rPr>
          <w:rFonts w:cstheme="minorHAnsi"/>
          <w:color w:val="000000" w:themeColor="text1"/>
        </w:rPr>
      </w:pPr>
      <w:r w:rsidRPr="00D063E4">
        <w:rPr>
          <w:rFonts w:cstheme="minorHAnsi"/>
          <w:color w:val="000000" w:themeColor="text1"/>
        </w:rPr>
        <w:t xml:space="preserve">MRI Left Foot (2/07/22):  Intact left foot; </w:t>
      </w:r>
      <w:r w:rsidRPr="00B7084E">
        <w:rPr>
          <w:rFonts w:cstheme="minorHAnsi"/>
          <w:b/>
          <w:bCs/>
          <w:color w:val="000000" w:themeColor="text1"/>
        </w:rPr>
        <w:t>bone bruises at the bases of the fourth and fifth metatarsal bones.</w:t>
      </w:r>
      <w:r w:rsidRPr="00D063E4">
        <w:rPr>
          <w:rFonts w:cstheme="minorHAnsi"/>
          <w:color w:val="000000" w:themeColor="text1"/>
        </w:rPr>
        <w:t xml:space="preserve">  Intact joint spaces. Soft tissue swelling overlying the dorsum of the foot laterally; no focal soft tissue lesion.</w:t>
      </w:r>
    </w:p>
    <w:p w14:paraId="67919E1E" w14:textId="586BD31E" w:rsidR="00337B6E" w:rsidRPr="00D063E4" w:rsidRDefault="00337B6E" w:rsidP="00337B6E">
      <w:pPr>
        <w:rPr>
          <w:rFonts w:eastAsia="Times New Roman" w:cstheme="minorHAnsi"/>
          <w:color w:val="000000" w:themeColor="text1"/>
        </w:rPr>
      </w:pPr>
    </w:p>
    <w:p w14:paraId="3B8F0728" w14:textId="5EAD1C2C" w:rsidR="00337B6E" w:rsidRPr="00B7084E" w:rsidRDefault="00337B6E" w:rsidP="00337B6E">
      <w:pPr>
        <w:rPr>
          <w:rFonts w:eastAsia="Times New Roman" w:cstheme="minorHAnsi"/>
          <w:b/>
          <w:bCs/>
          <w:color w:val="000000" w:themeColor="text1"/>
        </w:rPr>
      </w:pPr>
      <w:r w:rsidRPr="00B7084E">
        <w:rPr>
          <w:rFonts w:eastAsia="Times New Roman" w:cstheme="minorHAnsi"/>
          <w:b/>
          <w:bCs/>
          <w:color w:val="000000" w:themeColor="text1"/>
        </w:rPr>
        <w:t>Assessment:</w:t>
      </w:r>
    </w:p>
    <w:p w14:paraId="1051A13F" w14:textId="1D5C9C22" w:rsidR="00D84C83" w:rsidRDefault="00D84C83" w:rsidP="00B7084E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Middle back pain (resolved)</w:t>
      </w:r>
    </w:p>
    <w:p w14:paraId="14BAEA61" w14:textId="62206864" w:rsidR="00D84C83" w:rsidRDefault="00D84C83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Thoracic spine Intervertebral disc displacement</w:t>
      </w:r>
    </w:p>
    <w:p w14:paraId="321EBCFF" w14:textId="785ED9BB" w:rsidR="00337B6E" w:rsidRDefault="00D84C83" w:rsidP="00B7084E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Left knee pain</w:t>
      </w:r>
    </w:p>
    <w:p w14:paraId="69D3C568" w14:textId="7C284ABF" w:rsidR="00D84C83" w:rsidRDefault="00D84C83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Medial meniscus tear (s/p arthroscopy)</w:t>
      </w:r>
    </w:p>
    <w:p w14:paraId="30C873CE" w14:textId="3272DF8C" w:rsidR="00D84C83" w:rsidRDefault="00D84C83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Chondromalacia of patella (s/p arthroscopy)</w:t>
      </w:r>
    </w:p>
    <w:p w14:paraId="11D66FA8" w14:textId="585465E4" w:rsidR="00D84C83" w:rsidRDefault="00D84C83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Strain of anterior cruciate ligament (resolved)</w:t>
      </w:r>
    </w:p>
    <w:p w14:paraId="00474E65" w14:textId="7711AD0A" w:rsidR="00D84C83" w:rsidRPr="00B7084E" w:rsidRDefault="00D84C83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Synovial (baker) cyst</w:t>
      </w:r>
    </w:p>
    <w:p w14:paraId="58E005DD" w14:textId="37195EA9" w:rsidR="00337B6E" w:rsidRPr="00B7084E" w:rsidRDefault="00D84C83" w:rsidP="00D84C83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Left foot/ankle</w:t>
      </w:r>
    </w:p>
    <w:p w14:paraId="2F4C169D" w14:textId="2DE520B6" w:rsidR="00D84C83" w:rsidRDefault="00D84C83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Partial tear of anterior talofibular ligament</w:t>
      </w:r>
    </w:p>
    <w:p w14:paraId="15D38112" w14:textId="54E56FC6" w:rsidR="00F2288D" w:rsidRDefault="00677FA0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</w:t>
      </w:r>
      <w:r w:rsidR="00F2288D" w:rsidRPr="00B7084E">
        <w:rPr>
          <w:rFonts w:eastAsia="Times New Roman" w:cstheme="minorHAnsi"/>
          <w:color w:val="000000" w:themeColor="text1"/>
        </w:rPr>
        <w:t xml:space="preserve">train of </w:t>
      </w:r>
      <w:r>
        <w:rPr>
          <w:rFonts w:eastAsia="Times New Roman" w:cstheme="minorHAnsi"/>
          <w:color w:val="000000" w:themeColor="text1"/>
        </w:rPr>
        <w:t>ATL and PTL ligaments (resolved)</w:t>
      </w:r>
    </w:p>
    <w:p w14:paraId="00FDED27" w14:textId="5AB8DDDE" w:rsidR="00677FA0" w:rsidRPr="00B7084E" w:rsidRDefault="00677FA0" w:rsidP="00D84C83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Bone bruising at 4</w:t>
      </w:r>
      <w:r w:rsidRPr="00677FA0">
        <w:rPr>
          <w:rFonts w:eastAsia="Times New Roman" w:cstheme="minorHAnsi"/>
          <w:color w:val="000000" w:themeColor="text1"/>
          <w:vertAlign w:val="superscript"/>
        </w:rPr>
        <w:t>th</w:t>
      </w:r>
      <w:r>
        <w:rPr>
          <w:rFonts w:eastAsia="Times New Roman" w:cstheme="minorHAnsi"/>
          <w:color w:val="000000" w:themeColor="text1"/>
        </w:rPr>
        <w:t xml:space="preserve"> &amp; 5</w:t>
      </w:r>
      <w:r w:rsidRPr="00677FA0">
        <w:rPr>
          <w:rFonts w:eastAsia="Times New Roman" w:cstheme="minorHAnsi"/>
          <w:color w:val="000000" w:themeColor="text1"/>
          <w:vertAlign w:val="superscript"/>
        </w:rPr>
        <w:t>th</w:t>
      </w:r>
      <w:r>
        <w:rPr>
          <w:rFonts w:eastAsia="Times New Roman" w:cstheme="minorHAnsi"/>
          <w:color w:val="000000" w:themeColor="text1"/>
        </w:rPr>
        <w:t xml:space="preserve"> metatarsals (resolved)</w:t>
      </w:r>
    </w:p>
    <w:p w14:paraId="6EE276FC" w14:textId="3E9297F9" w:rsidR="00F2288D" w:rsidRPr="00D063E4" w:rsidRDefault="00F2288D" w:rsidP="00337B6E">
      <w:pPr>
        <w:rPr>
          <w:rFonts w:eastAsia="Times New Roman" w:cstheme="minorHAnsi"/>
          <w:color w:val="000000" w:themeColor="text1"/>
        </w:rPr>
      </w:pPr>
    </w:p>
    <w:p w14:paraId="17B630D3" w14:textId="4C4598F9" w:rsidR="00F2288D" w:rsidRDefault="00F2288D" w:rsidP="00337B6E">
      <w:pPr>
        <w:rPr>
          <w:rFonts w:eastAsia="Times New Roman" w:cstheme="minorHAnsi"/>
          <w:color w:val="000000" w:themeColor="text1"/>
        </w:rPr>
      </w:pPr>
    </w:p>
    <w:p w14:paraId="250A75EE" w14:textId="7C793ED9" w:rsidR="00B7084E" w:rsidRPr="00B7084E" w:rsidRDefault="00B7084E" w:rsidP="00337B6E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Plan:</w:t>
      </w:r>
    </w:p>
    <w:p w14:paraId="1BE4D480" w14:textId="260670F7" w:rsidR="009866ED" w:rsidRDefault="009866ED" w:rsidP="009866E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Continue to follow up with orthopedics for left knee injury</w:t>
      </w:r>
    </w:p>
    <w:p w14:paraId="783AAD27" w14:textId="382C5E50" w:rsidR="009866ED" w:rsidRDefault="00B95F6D" w:rsidP="009866E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Follow </w:t>
      </w:r>
      <w:r w:rsidR="009866ED">
        <w:rPr>
          <w:rFonts w:eastAsia="Times New Roman" w:cstheme="minorHAnsi"/>
          <w:color w:val="000000" w:themeColor="text1"/>
        </w:rPr>
        <w:t xml:space="preserve">up with podiatry </w:t>
      </w:r>
      <w:r>
        <w:rPr>
          <w:rFonts w:eastAsia="Times New Roman" w:cstheme="minorHAnsi"/>
          <w:color w:val="000000" w:themeColor="text1"/>
        </w:rPr>
        <w:t xml:space="preserve">as needed </w:t>
      </w:r>
      <w:r w:rsidR="009866ED">
        <w:rPr>
          <w:rFonts w:eastAsia="Times New Roman" w:cstheme="minorHAnsi"/>
          <w:color w:val="000000" w:themeColor="text1"/>
        </w:rPr>
        <w:t>for left foot/ankle injury</w:t>
      </w:r>
    </w:p>
    <w:p w14:paraId="430140F8" w14:textId="1F8900B6" w:rsidR="009866ED" w:rsidRPr="009866ED" w:rsidRDefault="009866ED" w:rsidP="009866E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Continue physical therapy 3x/week for left knee</w:t>
      </w:r>
      <w:r w:rsidR="00B95F6D">
        <w:rPr>
          <w:rFonts w:eastAsia="Times New Roman" w:cstheme="minorHAnsi"/>
          <w:color w:val="000000" w:themeColor="text1"/>
        </w:rPr>
        <w:t xml:space="preserve"> injury to decrease pain and increase strength/ROM</w:t>
      </w:r>
    </w:p>
    <w:p w14:paraId="710BAB94" w14:textId="3B56D66D" w:rsidR="009866ED" w:rsidRDefault="009866ED" w:rsidP="009866E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Continue OTC Acetaminophen/Ibuprofen as needed for pain</w:t>
      </w:r>
    </w:p>
    <w:p w14:paraId="55EC304F" w14:textId="77777777" w:rsidR="009866ED" w:rsidRDefault="009866ED" w:rsidP="009866E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Apply Lidocaine 5% ointment to affected site once daily</w:t>
      </w:r>
    </w:p>
    <w:p w14:paraId="00CD8826" w14:textId="655FFEB0" w:rsidR="00F2288D" w:rsidRPr="009866ED" w:rsidRDefault="00B95F6D" w:rsidP="009866E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Return in 3-4 weeks for follow up</w:t>
      </w:r>
    </w:p>
    <w:p w14:paraId="019ED1F4" w14:textId="77777777" w:rsidR="00F2288D" w:rsidRPr="00337B6E" w:rsidRDefault="00F2288D" w:rsidP="00337B6E">
      <w:pPr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60A0D9C4" w14:textId="77777777" w:rsidR="00337B6E" w:rsidRDefault="00337B6E" w:rsidP="00337B6E"/>
    <w:sectPr w:rsidR="0033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B1B"/>
    <w:multiLevelType w:val="hybridMultilevel"/>
    <w:tmpl w:val="69685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E67"/>
    <w:multiLevelType w:val="hybridMultilevel"/>
    <w:tmpl w:val="8AB4C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B47"/>
    <w:multiLevelType w:val="hybridMultilevel"/>
    <w:tmpl w:val="391C5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6AFB"/>
    <w:multiLevelType w:val="hybridMultilevel"/>
    <w:tmpl w:val="D0E2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4A17"/>
    <w:multiLevelType w:val="hybridMultilevel"/>
    <w:tmpl w:val="328CA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C453E"/>
    <w:multiLevelType w:val="hybridMultilevel"/>
    <w:tmpl w:val="419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27EDC"/>
    <w:multiLevelType w:val="hybridMultilevel"/>
    <w:tmpl w:val="FFC8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A488D"/>
    <w:multiLevelType w:val="hybridMultilevel"/>
    <w:tmpl w:val="2E76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23042"/>
    <w:multiLevelType w:val="hybridMultilevel"/>
    <w:tmpl w:val="193C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168944">
    <w:abstractNumId w:val="2"/>
  </w:num>
  <w:num w:numId="2" w16cid:durableId="2062828885">
    <w:abstractNumId w:val="1"/>
  </w:num>
  <w:num w:numId="3" w16cid:durableId="45111662">
    <w:abstractNumId w:val="6"/>
  </w:num>
  <w:num w:numId="4" w16cid:durableId="636492072">
    <w:abstractNumId w:val="8"/>
  </w:num>
  <w:num w:numId="5" w16cid:durableId="1059552968">
    <w:abstractNumId w:val="3"/>
  </w:num>
  <w:num w:numId="6" w16cid:durableId="316885091">
    <w:abstractNumId w:val="0"/>
  </w:num>
  <w:num w:numId="7" w16cid:durableId="811406770">
    <w:abstractNumId w:val="7"/>
  </w:num>
  <w:num w:numId="8" w16cid:durableId="524711621">
    <w:abstractNumId w:val="4"/>
  </w:num>
  <w:num w:numId="9" w16cid:durableId="52437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E"/>
    <w:rsid w:val="002252D2"/>
    <w:rsid w:val="00282FB4"/>
    <w:rsid w:val="00337B6E"/>
    <w:rsid w:val="004008D4"/>
    <w:rsid w:val="00495EAB"/>
    <w:rsid w:val="004D204D"/>
    <w:rsid w:val="00677FA0"/>
    <w:rsid w:val="00776312"/>
    <w:rsid w:val="00802018"/>
    <w:rsid w:val="009628D8"/>
    <w:rsid w:val="009866ED"/>
    <w:rsid w:val="00B1008B"/>
    <w:rsid w:val="00B7084E"/>
    <w:rsid w:val="00B913B6"/>
    <w:rsid w:val="00B95F6D"/>
    <w:rsid w:val="00BB1E14"/>
    <w:rsid w:val="00D063E4"/>
    <w:rsid w:val="00D70644"/>
    <w:rsid w:val="00D84C83"/>
    <w:rsid w:val="00DD4B85"/>
    <w:rsid w:val="00E97B40"/>
    <w:rsid w:val="00EE7CF0"/>
    <w:rsid w:val="00F2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1DFBB"/>
  <w15:chartTrackingRefBased/>
  <w15:docId w15:val="{BD33DAD5-1574-AC44-967E-78D308CC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7B6E"/>
    <w:rPr>
      <w:b/>
      <w:bCs/>
    </w:rPr>
  </w:style>
  <w:style w:type="paragraph" w:styleId="ListParagraph">
    <w:name w:val="List Paragraph"/>
    <w:basedOn w:val="Normal"/>
    <w:uiPriority w:val="34"/>
    <w:qFormat/>
    <w:rsid w:val="00DD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Teegarden</dc:creator>
  <cp:keywords/>
  <dc:description/>
  <cp:lastModifiedBy>Sierra Teegarden</cp:lastModifiedBy>
  <cp:revision>12</cp:revision>
  <dcterms:created xsi:type="dcterms:W3CDTF">2022-09-19T15:02:00Z</dcterms:created>
  <dcterms:modified xsi:type="dcterms:W3CDTF">2022-09-22T18:31:00Z</dcterms:modified>
</cp:coreProperties>
</file>