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F0A2" w14:textId="4911100C" w:rsidR="00773869" w:rsidRPr="001131AC" w:rsidRDefault="00773869" w:rsidP="001F4A7F">
      <w:pPr>
        <w:rPr>
          <w:rFonts w:asciiTheme="minorHAnsi" w:hAnsiTheme="minorHAnsi" w:cstheme="minorHAnsi"/>
          <w:b/>
          <w:color w:val="000000" w:themeColor="text1"/>
          <w:u w:val="single"/>
        </w:rPr>
      </w:pPr>
      <w:r w:rsidRPr="001131AC">
        <w:rPr>
          <w:rFonts w:asciiTheme="minorHAnsi" w:hAnsiTheme="minorHAnsi" w:cstheme="minorHAnsi"/>
          <w:b/>
          <w:color w:val="000000" w:themeColor="text1"/>
        </w:rPr>
        <w:t>Mini-CAT Final</w:t>
      </w:r>
      <w:r w:rsidRPr="001131AC">
        <w:rPr>
          <w:rFonts w:asciiTheme="minorHAnsi" w:hAnsiTheme="minorHAnsi" w:cstheme="minorHAnsi"/>
          <w:b/>
          <w:color w:val="000000" w:themeColor="text1"/>
        </w:rPr>
        <w:tab/>
      </w:r>
      <w:r w:rsidRPr="001131AC">
        <w:rPr>
          <w:rFonts w:asciiTheme="minorHAnsi" w:hAnsiTheme="minorHAnsi" w:cstheme="minorHAnsi"/>
          <w:b/>
          <w:color w:val="000000" w:themeColor="text1"/>
        </w:rPr>
        <w:tab/>
      </w:r>
      <w:r w:rsidRPr="001131AC">
        <w:rPr>
          <w:rFonts w:asciiTheme="minorHAnsi" w:hAnsiTheme="minorHAnsi" w:cstheme="minorHAnsi"/>
          <w:b/>
          <w:color w:val="000000" w:themeColor="text1"/>
        </w:rPr>
        <w:tab/>
      </w:r>
      <w:r w:rsidRPr="001131AC">
        <w:rPr>
          <w:rFonts w:asciiTheme="minorHAnsi" w:hAnsiTheme="minorHAnsi" w:cstheme="minorHAnsi"/>
          <w:b/>
          <w:color w:val="000000" w:themeColor="text1"/>
        </w:rPr>
        <w:tab/>
      </w:r>
      <w:r w:rsidRPr="001131AC">
        <w:rPr>
          <w:rFonts w:asciiTheme="minorHAnsi" w:hAnsiTheme="minorHAnsi" w:cstheme="minorHAnsi"/>
          <w:b/>
          <w:color w:val="000000" w:themeColor="text1"/>
        </w:rPr>
        <w:tab/>
      </w:r>
      <w:r w:rsidRPr="001131AC">
        <w:rPr>
          <w:rFonts w:asciiTheme="minorHAnsi" w:hAnsiTheme="minorHAnsi" w:cstheme="minorHAnsi"/>
          <w:b/>
          <w:color w:val="000000" w:themeColor="text1"/>
        </w:rPr>
        <w:tab/>
      </w:r>
      <w:r w:rsidRPr="001131AC">
        <w:rPr>
          <w:rFonts w:asciiTheme="minorHAnsi" w:hAnsiTheme="minorHAnsi" w:cstheme="minorHAnsi"/>
          <w:b/>
          <w:color w:val="000000" w:themeColor="text1"/>
        </w:rPr>
        <w:tab/>
        <w:t>Name</w:t>
      </w:r>
      <w:r w:rsidR="00280D31" w:rsidRPr="001131AC">
        <w:rPr>
          <w:rFonts w:asciiTheme="minorHAnsi" w:hAnsiTheme="minorHAnsi" w:cstheme="minorHAnsi"/>
          <w:b/>
          <w:color w:val="000000" w:themeColor="text1"/>
        </w:rPr>
        <w:t xml:space="preserve">: </w:t>
      </w:r>
      <w:r w:rsidRPr="001131AC">
        <w:rPr>
          <w:rFonts w:asciiTheme="minorHAnsi" w:hAnsiTheme="minorHAnsi" w:cstheme="minorHAnsi"/>
          <w:b/>
          <w:color w:val="000000" w:themeColor="text1"/>
        </w:rPr>
        <w:t>Sierra Teegarden</w:t>
      </w:r>
    </w:p>
    <w:p w14:paraId="5BEF484C" w14:textId="77777777" w:rsidR="00773869" w:rsidRPr="001131AC" w:rsidRDefault="00773869" w:rsidP="001F4A7F">
      <w:pPr>
        <w:rPr>
          <w:rFonts w:asciiTheme="minorHAnsi" w:hAnsiTheme="minorHAnsi" w:cstheme="minorHAnsi"/>
          <w:b/>
          <w:color w:val="000000" w:themeColor="text1"/>
        </w:rPr>
      </w:pPr>
    </w:p>
    <w:p w14:paraId="05B57676" w14:textId="2EE3733D" w:rsidR="00773869" w:rsidRPr="001131AC" w:rsidRDefault="00773869" w:rsidP="001F4A7F">
      <w:pPr>
        <w:rPr>
          <w:rFonts w:asciiTheme="minorHAnsi" w:hAnsiTheme="minorHAnsi" w:cstheme="minorHAnsi"/>
          <w:color w:val="000000" w:themeColor="text1"/>
        </w:rPr>
      </w:pPr>
      <w:r w:rsidRPr="001131AC">
        <w:rPr>
          <w:rFonts w:asciiTheme="minorHAnsi" w:hAnsiTheme="minorHAnsi" w:cstheme="minorHAnsi"/>
          <w:b/>
          <w:color w:val="000000" w:themeColor="text1"/>
          <w:u w:val="single"/>
        </w:rPr>
        <w:t>Clinical Question:</w:t>
      </w:r>
    </w:p>
    <w:p w14:paraId="75640058" w14:textId="3FB38F24" w:rsidR="00773869" w:rsidRPr="001131AC" w:rsidRDefault="00773869" w:rsidP="001F4A7F">
      <w:pPr>
        <w:rPr>
          <w:rFonts w:asciiTheme="minorHAnsi" w:hAnsiTheme="minorHAnsi" w:cstheme="minorHAnsi"/>
          <w:color w:val="000000" w:themeColor="text1"/>
        </w:rPr>
      </w:pPr>
      <w:r w:rsidRPr="001131AC">
        <w:rPr>
          <w:rFonts w:asciiTheme="minorHAnsi" w:hAnsiTheme="minorHAnsi" w:cstheme="minorHAnsi"/>
          <w:color w:val="000000" w:themeColor="text1"/>
        </w:rPr>
        <w:t xml:space="preserve">While on my Pediatric Rotation, an 18-month-old child presented to the Pediatric Emergency Room with her mother who stated her child has been congested with increased breathing difficulty for the past 3 days. Upon physical exam the patient was in no acute distress with stable vital </w:t>
      </w:r>
      <w:r w:rsidR="00665B61" w:rsidRPr="001131AC">
        <w:rPr>
          <w:rFonts w:asciiTheme="minorHAnsi" w:hAnsiTheme="minorHAnsi" w:cstheme="minorHAnsi"/>
          <w:color w:val="000000" w:themeColor="text1"/>
        </w:rPr>
        <w:t>signs,</w:t>
      </w:r>
      <w:r w:rsidRPr="001131AC">
        <w:rPr>
          <w:rFonts w:asciiTheme="minorHAnsi" w:hAnsiTheme="minorHAnsi" w:cstheme="minorHAnsi"/>
          <w:color w:val="000000" w:themeColor="text1"/>
        </w:rPr>
        <w:t xml:space="preserve"> but auscultation of the lungs revealed diffuse wheezing. The child was diagnosed with bronchiolitis and prescribed albuterol nebulizer treatments along with supportive care. The mother asked if the albuterol would improve her child’s breathing and the Pediatrician advised that there is no consensus on whether or not to use bronchodilators for </w:t>
      </w:r>
      <w:r w:rsidR="00665B61" w:rsidRPr="001131AC">
        <w:rPr>
          <w:rFonts w:asciiTheme="minorHAnsi" w:hAnsiTheme="minorHAnsi" w:cstheme="minorHAnsi"/>
          <w:color w:val="000000" w:themeColor="text1"/>
        </w:rPr>
        <w:t>bronchiolitis,</w:t>
      </w:r>
      <w:r w:rsidRPr="001131AC">
        <w:rPr>
          <w:rFonts w:asciiTheme="minorHAnsi" w:hAnsiTheme="minorHAnsi" w:cstheme="minorHAnsi"/>
          <w:color w:val="000000" w:themeColor="text1"/>
        </w:rPr>
        <w:t xml:space="preserve"> but he recommends a trial of it to see if there is improvement.</w:t>
      </w:r>
    </w:p>
    <w:p w14:paraId="186E2CE1" w14:textId="77777777" w:rsidR="00773869" w:rsidRPr="001131AC" w:rsidRDefault="00773869" w:rsidP="001F4A7F">
      <w:pPr>
        <w:rPr>
          <w:rFonts w:asciiTheme="minorHAnsi" w:hAnsiTheme="minorHAnsi" w:cstheme="minorHAnsi"/>
          <w:color w:val="000000" w:themeColor="text1"/>
        </w:rPr>
      </w:pPr>
    </w:p>
    <w:p w14:paraId="07632D6F" w14:textId="70D56E2C" w:rsidR="00773869" w:rsidRPr="001131AC" w:rsidRDefault="00773869" w:rsidP="001F4A7F">
      <w:pPr>
        <w:rPr>
          <w:rFonts w:asciiTheme="minorHAnsi" w:hAnsiTheme="minorHAnsi" w:cstheme="minorHAnsi"/>
          <w:color w:val="000000" w:themeColor="text1"/>
        </w:rPr>
      </w:pPr>
      <w:r w:rsidRPr="001131AC">
        <w:rPr>
          <w:rFonts w:asciiTheme="minorHAnsi" w:hAnsiTheme="minorHAnsi" w:cstheme="minorHAnsi"/>
          <w:b/>
          <w:color w:val="000000" w:themeColor="text1"/>
          <w:u w:val="single"/>
        </w:rPr>
        <w:t>PICO Question:</w:t>
      </w:r>
      <w:r w:rsidR="00280D31" w:rsidRPr="001131AC">
        <w:rPr>
          <w:rFonts w:asciiTheme="minorHAnsi" w:hAnsiTheme="minorHAnsi" w:cstheme="minorHAnsi"/>
          <w:color w:val="000000" w:themeColor="text1"/>
        </w:rPr>
        <w:t xml:space="preserve"> </w:t>
      </w:r>
      <w:r w:rsidRPr="001131AC">
        <w:rPr>
          <w:rFonts w:asciiTheme="minorHAnsi" w:hAnsiTheme="minorHAnsi" w:cstheme="minorHAnsi"/>
          <w:color w:val="000000" w:themeColor="text1"/>
        </w:rPr>
        <w:t>In children under two, how effective are bronchodilators like albuterol compared to placebo in improving respiratory status for bronchiolitis?</w:t>
      </w:r>
    </w:p>
    <w:p w14:paraId="02D2A297" w14:textId="77777777" w:rsidR="00773869" w:rsidRPr="001131AC" w:rsidRDefault="00773869" w:rsidP="001F4A7F">
      <w:pPr>
        <w:rPr>
          <w:rFonts w:asciiTheme="minorHAnsi" w:hAnsiTheme="minorHAnsi" w:cstheme="minorHAnsi"/>
          <w:color w:val="000000" w:themeColor="text1"/>
        </w:rPr>
      </w:pPr>
    </w:p>
    <w:p w14:paraId="65B43539" w14:textId="77777777" w:rsidR="00773869" w:rsidRPr="001131AC" w:rsidRDefault="00773869" w:rsidP="001F4A7F">
      <w:pPr>
        <w:rPr>
          <w:rFonts w:asciiTheme="minorHAnsi" w:hAnsiTheme="minorHAnsi" w:cstheme="minorHAnsi"/>
          <w:b/>
          <w:color w:val="000000" w:themeColor="text1"/>
          <w:u w:val="single"/>
        </w:rPr>
      </w:pPr>
      <w:r w:rsidRPr="001131AC">
        <w:rPr>
          <w:rFonts w:asciiTheme="minorHAnsi" w:hAnsiTheme="minorHAnsi" w:cstheme="minorHAnsi"/>
          <w:b/>
          <w:color w:val="000000" w:themeColor="text1"/>
          <w:u w:val="single"/>
        </w:rPr>
        <w:t>PICO search terms:</w:t>
      </w:r>
    </w:p>
    <w:tbl>
      <w:tblPr>
        <w:tblStyle w:val="TableGrid"/>
        <w:tblW w:w="0" w:type="auto"/>
        <w:tblInd w:w="0" w:type="dxa"/>
        <w:tblLook w:val="04A0" w:firstRow="1" w:lastRow="0" w:firstColumn="1" w:lastColumn="0" w:noHBand="0" w:noVBand="1"/>
      </w:tblPr>
      <w:tblGrid>
        <w:gridCol w:w="2337"/>
        <w:gridCol w:w="2337"/>
        <w:gridCol w:w="2338"/>
        <w:gridCol w:w="2338"/>
      </w:tblGrid>
      <w:tr w:rsidR="001131AC" w:rsidRPr="001131AC" w14:paraId="633B7F7C" w14:textId="77777777" w:rsidTr="00773869">
        <w:tc>
          <w:tcPr>
            <w:tcW w:w="2337" w:type="dxa"/>
            <w:tcBorders>
              <w:top w:val="single" w:sz="4" w:space="0" w:color="auto"/>
              <w:left w:val="single" w:sz="4" w:space="0" w:color="auto"/>
              <w:bottom w:val="single" w:sz="4" w:space="0" w:color="auto"/>
              <w:right w:val="single" w:sz="4" w:space="0" w:color="auto"/>
            </w:tcBorders>
            <w:hideMark/>
          </w:tcPr>
          <w:p w14:paraId="4D6AB8A8" w14:textId="77777777" w:rsidR="00773869" w:rsidRPr="001131AC" w:rsidRDefault="00773869" w:rsidP="001F4A7F">
            <w:pPr>
              <w:rPr>
                <w:rFonts w:asciiTheme="minorHAnsi" w:hAnsiTheme="minorHAnsi" w:cstheme="minorHAnsi"/>
                <w:b/>
                <w:color w:val="000000" w:themeColor="text1"/>
                <w:sz w:val="24"/>
                <w:szCs w:val="24"/>
              </w:rPr>
            </w:pPr>
            <w:r w:rsidRPr="001131AC">
              <w:rPr>
                <w:rFonts w:asciiTheme="minorHAnsi" w:hAnsiTheme="minorHAnsi" w:cstheme="minorHAnsi"/>
                <w:b/>
                <w:color w:val="000000" w:themeColor="text1"/>
                <w:sz w:val="24"/>
                <w:szCs w:val="24"/>
              </w:rPr>
              <w:t>P</w:t>
            </w:r>
          </w:p>
        </w:tc>
        <w:tc>
          <w:tcPr>
            <w:tcW w:w="2337" w:type="dxa"/>
            <w:tcBorders>
              <w:top w:val="single" w:sz="4" w:space="0" w:color="auto"/>
              <w:left w:val="single" w:sz="4" w:space="0" w:color="auto"/>
              <w:bottom w:val="single" w:sz="4" w:space="0" w:color="auto"/>
              <w:right w:val="single" w:sz="4" w:space="0" w:color="auto"/>
            </w:tcBorders>
            <w:hideMark/>
          </w:tcPr>
          <w:p w14:paraId="123AD38F" w14:textId="77777777" w:rsidR="00773869" w:rsidRPr="001131AC" w:rsidRDefault="00773869" w:rsidP="001F4A7F">
            <w:pPr>
              <w:rPr>
                <w:rFonts w:asciiTheme="minorHAnsi" w:hAnsiTheme="minorHAnsi" w:cstheme="minorHAnsi"/>
                <w:b/>
                <w:color w:val="000000" w:themeColor="text1"/>
                <w:sz w:val="24"/>
                <w:szCs w:val="24"/>
              </w:rPr>
            </w:pPr>
            <w:r w:rsidRPr="001131AC">
              <w:rPr>
                <w:rFonts w:asciiTheme="minorHAnsi" w:hAnsiTheme="minorHAnsi" w:cstheme="minorHAnsi"/>
                <w:b/>
                <w:color w:val="000000" w:themeColor="text1"/>
                <w:sz w:val="24"/>
                <w:szCs w:val="24"/>
              </w:rPr>
              <w:t>I</w:t>
            </w:r>
          </w:p>
        </w:tc>
        <w:tc>
          <w:tcPr>
            <w:tcW w:w="2338" w:type="dxa"/>
            <w:tcBorders>
              <w:top w:val="single" w:sz="4" w:space="0" w:color="auto"/>
              <w:left w:val="single" w:sz="4" w:space="0" w:color="auto"/>
              <w:bottom w:val="single" w:sz="4" w:space="0" w:color="auto"/>
              <w:right w:val="single" w:sz="4" w:space="0" w:color="auto"/>
            </w:tcBorders>
            <w:hideMark/>
          </w:tcPr>
          <w:p w14:paraId="75D2D635" w14:textId="77777777" w:rsidR="00773869" w:rsidRPr="001131AC" w:rsidRDefault="00773869" w:rsidP="001F4A7F">
            <w:pPr>
              <w:rPr>
                <w:rFonts w:asciiTheme="minorHAnsi" w:hAnsiTheme="minorHAnsi" w:cstheme="minorHAnsi"/>
                <w:b/>
                <w:color w:val="000000" w:themeColor="text1"/>
                <w:sz w:val="24"/>
                <w:szCs w:val="24"/>
              </w:rPr>
            </w:pPr>
            <w:r w:rsidRPr="001131AC">
              <w:rPr>
                <w:rFonts w:asciiTheme="minorHAnsi" w:hAnsiTheme="minorHAnsi" w:cstheme="minorHAnsi"/>
                <w:b/>
                <w:color w:val="000000" w:themeColor="text1"/>
                <w:sz w:val="24"/>
                <w:szCs w:val="24"/>
              </w:rPr>
              <w:t>C</w:t>
            </w:r>
          </w:p>
        </w:tc>
        <w:tc>
          <w:tcPr>
            <w:tcW w:w="2338" w:type="dxa"/>
            <w:tcBorders>
              <w:top w:val="single" w:sz="4" w:space="0" w:color="auto"/>
              <w:left w:val="single" w:sz="4" w:space="0" w:color="auto"/>
              <w:bottom w:val="single" w:sz="4" w:space="0" w:color="auto"/>
              <w:right w:val="single" w:sz="4" w:space="0" w:color="auto"/>
            </w:tcBorders>
            <w:hideMark/>
          </w:tcPr>
          <w:p w14:paraId="3470B779" w14:textId="77777777" w:rsidR="00773869" w:rsidRPr="001131AC" w:rsidRDefault="00773869" w:rsidP="001F4A7F">
            <w:pPr>
              <w:rPr>
                <w:rFonts w:asciiTheme="minorHAnsi" w:hAnsiTheme="minorHAnsi" w:cstheme="minorHAnsi"/>
                <w:b/>
                <w:color w:val="000000" w:themeColor="text1"/>
                <w:sz w:val="24"/>
                <w:szCs w:val="24"/>
              </w:rPr>
            </w:pPr>
            <w:r w:rsidRPr="001131AC">
              <w:rPr>
                <w:rFonts w:asciiTheme="minorHAnsi" w:hAnsiTheme="minorHAnsi" w:cstheme="minorHAnsi"/>
                <w:b/>
                <w:color w:val="000000" w:themeColor="text1"/>
                <w:sz w:val="24"/>
                <w:szCs w:val="24"/>
              </w:rPr>
              <w:t>O</w:t>
            </w:r>
          </w:p>
        </w:tc>
      </w:tr>
      <w:tr w:rsidR="001131AC" w:rsidRPr="001131AC" w14:paraId="2DEB7AE7" w14:textId="77777777" w:rsidTr="00773869">
        <w:tc>
          <w:tcPr>
            <w:tcW w:w="2337" w:type="dxa"/>
            <w:tcBorders>
              <w:top w:val="single" w:sz="4" w:space="0" w:color="auto"/>
              <w:left w:val="single" w:sz="4" w:space="0" w:color="auto"/>
              <w:bottom w:val="single" w:sz="4" w:space="0" w:color="auto"/>
              <w:right w:val="single" w:sz="4" w:space="0" w:color="auto"/>
            </w:tcBorders>
            <w:hideMark/>
          </w:tcPr>
          <w:p w14:paraId="7C96B2C7" w14:textId="55AF50B7" w:rsidR="00773869" w:rsidRPr="001131AC" w:rsidRDefault="00280D31"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Children under two</w:t>
            </w:r>
          </w:p>
        </w:tc>
        <w:tc>
          <w:tcPr>
            <w:tcW w:w="2337" w:type="dxa"/>
            <w:tcBorders>
              <w:top w:val="single" w:sz="4" w:space="0" w:color="auto"/>
              <w:left w:val="single" w:sz="4" w:space="0" w:color="auto"/>
              <w:bottom w:val="single" w:sz="4" w:space="0" w:color="auto"/>
              <w:right w:val="single" w:sz="4" w:space="0" w:color="auto"/>
            </w:tcBorders>
            <w:hideMark/>
          </w:tcPr>
          <w:p w14:paraId="3C556A5D" w14:textId="12685ACC" w:rsidR="00773869" w:rsidRPr="001131AC" w:rsidRDefault="00280D31"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Bronchodilator</w:t>
            </w:r>
          </w:p>
        </w:tc>
        <w:tc>
          <w:tcPr>
            <w:tcW w:w="2338" w:type="dxa"/>
            <w:tcBorders>
              <w:top w:val="single" w:sz="4" w:space="0" w:color="auto"/>
              <w:left w:val="single" w:sz="4" w:space="0" w:color="auto"/>
              <w:bottom w:val="single" w:sz="4" w:space="0" w:color="auto"/>
              <w:right w:val="single" w:sz="4" w:space="0" w:color="auto"/>
            </w:tcBorders>
            <w:hideMark/>
          </w:tcPr>
          <w:p w14:paraId="33DE452E" w14:textId="4D6884E3" w:rsidR="00773869" w:rsidRPr="001131AC" w:rsidRDefault="00280D31"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Placebo</w:t>
            </w:r>
          </w:p>
        </w:tc>
        <w:tc>
          <w:tcPr>
            <w:tcW w:w="2338" w:type="dxa"/>
            <w:tcBorders>
              <w:top w:val="single" w:sz="4" w:space="0" w:color="auto"/>
              <w:left w:val="single" w:sz="4" w:space="0" w:color="auto"/>
              <w:bottom w:val="single" w:sz="4" w:space="0" w:color="auto"/>
              <w:right w:val="single" w:sz="4" w:space="0" w:color="auto"/>
            </w:tcBorders>
            <w:hideMark/>
          </w:tcPr>
          <w:p w14:paraId="7110D5EB" w14:textId="6408C8BA" w:rsidR="00773869" w:rsidRPr="001131AC" w:rsidRDefault="00280D31"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Bronchiolitis improvement</w:t>
            </w:r>
          </w:p>
        </w:tc>
      </w:tr>
      <w:tr w:rsidR="001131AC" w:rsidRPr="001131AC" w14:paraId="73E26161" w14:textId="77777777" w:rsidTr="00773869">
        <w:tc>
          <w:tcPr>
            <w:tcW w:w="2337" w:type="dxa"/>
            <w:tcBorders>
              <w:top w:val="single" w:sz="4" w:space="0" w:color="auto"/>
              <w:left w:val="single" w:sz="4" w:space="0" w:color="auto"/>
              <w:bottom w:val="single" w:sz="4" w:space="0" w:color="auto"/>
              <w:right w:val="single" w:sz="4" w:space="0" w:color="auto"/>
            </w:tcBorders>
            <w:hideMark/>
          </w:tcPr>
          <w:p w14:paraId="3DD6C45D" w14:textId="27D34C7A" w:rsidR="00773869" w:rsidRPr="001131AC" w:rsidRDefault="00280D31"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Pediatric</w:t>
            </w:r>
          </w:p>
        </w:tc>
        <w:tc>
          <w:tcPr>
            <w:tcW w:w="2337" w:type="dxa"/>
            <w:tcBorders>
              <w:top w:val="single" w:sz="4" w:space="0" w:color="auto"/>
              <w:left w:val="single" w:sz="4" w:space="0" w:color="auto"/>
              <w:bottom w:val="single" w:sz="4" w:space="0" w:color="auto"/>
              <w:right w:val="single" w:sz="4" w:space="0" w:color="auto"/>
            </w:tcBorders>
            <w:hideMark/>
          </w:tcPr>
          <w:p w14:paraId="7337F275" w14:textId="01E55D40" w:rsidR="00773869" w:rsidRPr="001131AC" w:rsidRDefault="00280D31"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Albuterol</w:t>
            </w:r>
          </w:p>
        </w:tc>
        <w:tc>
          <w:tcPr>
            <w:tcW w:w="2338" w:type="dxa"/>
            <w:tcBorders>
              <w:top w:val="single" w:sz="4" w:space="0" w:color="auto"/>
              <w:left w:val="single" w:sz="4" w:space="0" w:color="auto"/>
              <w:bottom w:val="single" w:sz="4" w:space="0" w:color="auto"/>
              <w:right w:val="single" w:sz="4" w:space="0" w:color="auto"/>
            </w:tcBorders>
            <w:hideMark/>
          </w:tcPr>
          <w:p w14:paraId="445D6811" w14:textId="5513B6FF" w:rsidR="00773869" w:rsidRPr="001131AC" w:rsidRDefault="00280D31"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Supportive care only</w:t>
            </w:r>
          </w:p>
        </w:tc>
        <w:tc>
          <w:tcPr>
            <w:tcW w:w="2338" w:type="dxa"/>
            <w:tcBorders>
              <w:top w:val="single" w:sz="4" w:space="0" w:color="auto"/>
              <w:left w:val="single" w:sz="4" w:space="0" w:color="auto"/>
              <w:bottom w:val="single" w:sz="4" w:space="0" w:color="auto"/>
              <w:right w:val="single" w:sz="4" w:space="0" w:color="auto"/>
            </w:tcBorders>
            <w:hideMark/>
          </w:tcPr>
          <w:p w14:paraId="4E6E2DDD" w14:textId="70B6655F" w:rsidR="00773869" w:rsidRPr="001131AC" w:rsidRDefault="00280D31"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Bronchiolitis respiratory status</w:t>
            </w:r>
          </w:p>
        </w:tc>
      </w:tr>
      <w:tr w:rsidR="001131AC" w:rsidRPr="001131AC" w14:paraId="7F2F9687" w14:textId="77777777" w:rsidTr="00773869">
        <w:tc>
          <w:tcPr>
            <w:tcW w:w="2337" w:type="dxa"/>
            <w:tcBorders>
              <w:top w:val="single" w:sz="4" w:space="0" w:color="auto"/>
              <w:left w:val="single" w:sz="4" w:space="0" w:color="auto"/>
              <w:bottom w:val="single" w:sz="4" w:space="0" w:color="auto"/>
              <w:right w:val="single" w:sz="4" w:space="0" w:color="auto"/>
            </w:tcBorders>
            <w:hideMark/>
          </w:tcPr>
          <w:p w14:paraId="4EBECE3C" w14:textId="1A8ABBF9" w:rsidR="00773869" w:rsidRPr="001131AC" w:rsidRDefault="00280D31"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Toddlers</w:t>
            </w:r>
          </w:p>
        </w:tc>
        <w:tc>
          <w:tcPr>
            <w:tcW w:w="2337" w:type="dxa"/>
            <w:tcBorders>
              <w:top w:val="single" w:sz="4" w:space="0" w:color="auto"/>
              <w:left w:val="single" w:sz="4" w:space="0" w:color="auto"/>
              <w:bottom w:val="single" w:sz="4" w:space="0" w:color="auto"/>
              <w:right w:val="single" w:sz="4" w:space="0" w:color="auto"/>
            </w:tcBorders>
            <w:hideMark/>
          </w:tcPr>
          <w:p w14:paraId="08FAA15A" w14:textId="172911FD" w:rsidR="00773869" w:rsidRPr="001131AC" w:rsidRDefault="00280D31"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SABA</w:t>
            </w:r>
          </w:p>
        </w:tc>
        <w:tc>
          <w:tcPr>
            <w:tcW w:w="2338" w:type="dxa"/>
            <w:tcBorders>
              <w:top w:val="single" w:sz="4" w:space="0" w:color="auto"/>
              <w:left w:val="single" w:sz="4" w:space="0" w:color="auto"/>
              <w:bottom w:val="single" w:sz="4" w:space="0" w:color="auto"/>
              <w:right w:val="single" w:sz="4" w:space="0" w:color="auto"/>
            </w:tcBorders>
            <w:hideMark/>
          </w:tcPr>
          <w:p w14:paraId="120CAD19" w14:textId="552AB74E" w:rsidR="00773869" w:rsidRPr="001131AC" w:rsidRDefault="00773869" w:rsidP="001F4A7F">
            <w:pPr>
              <w:rPr>
                <w:rFonts w:asciiTheme="minorHAnsi" w:hAnsiTheme="minorHAnsi" w:cstheme="minorHAnsi"/>
                <w:color w:val="000000" w:themeColor="text1"/>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14:paraId="0B5962CA" w14:textId="4DA913AC" w:rsidR="00773869" w:rsidRPr="001131AC" w:rsidRDefault="00280D31"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Bronchiolitis recovery</w:t>
            </w:r>
          </w:p>
        </w:tc>
      </w:tr>
      <w:tr w:rsidR="001131AC" w:rsidRPr="001131AC" w14:paraId="18A7995F" w14:textId="77777777" w:rsidTr="00773869">
        <w:tc>
          <w:tcPr>
            <w:tcW w:w="2337" w:type="dxa"/>
            <w:tcBorders>
              <w:top w:val="single" w:sz="4" w:space="0" w:color="auto"/>
              <w:left w:val="single" w:sz="4" w:space="0" w:color="auto"/>
              <w:bottom w:val="single" w:sz="4" w:space="0" w:color="auto"/>
              <w:right w:val="single" w:sz="4" w:space="0" w:color="auto"/>
            </w:tcBorders>
            <w:hideMark/>
          </w:tcPr>
          <w:p w14:paraId="5FAEAD41" w14:textId="3E99F19C" w:rsidR="00773869" w:rsidRPr="001131AC" w:rsidRDefault="00280D31"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Peds</w:t>
            </w:r>
          </w:p>
        </w:tc>
        <w:tc>
          <w:tcPr>
            <w:tcW w:w="2337" w:type="dxa"/>
            <w:tcBorders>
              <w:top w:val="single" w:sz="4" w:space="0" w:color="auto"/>
              <w:left w:val="single" w:sz="4" w:space="0" w:color="auto"/>
              <w:bottom w:val="single" w:sz="4" w:space="0" w:color="auto"/>
              <w:right w:val="single" w:sz="4" w:space="0" w:color="auto"/>
            </w:tcBorders>
            <w:hideMark/>
          </w:tcPr>
          <w:p w14:paraId="4B398C53" w14:textId="610E6A2B" w:rsidR="00773869" w:rsidRPr="001131AC" w:rsidRDefault="00280D31"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Ventolin</w:t>
            </w:r>
          </w:p>
        </w:tc>
        <w:tc>
          <w:tcPr>
            <w:tcW w:w="2338" w:type="dxa"/>
            <w:tcBorders>
              <w:top w:val="single" w:sz="4" w:space="0" w:color="auto"/>
              <w:left w:val="single" w:sz="4" w:space="0" w:color="auto"/>
              <w:bottom w:val="single" w:sz="4" w:space="0" w:color="auto"/>
              <w:right w:val="single" w:sz="4" w:space="0" w:color="auto"/>
            </w:tcBorders>
            <w:hideMark/>
          </w:tcPr>
          <w:p w14:paraId="79C933B3" w14:textId="343A3F77" w:rsidR="00773869" w:rsidRPr="001131AC" w:rsidRDefault="00773869" w:rsidP="001F4A7F">
            <w:pPr>
              <w:rPr>
                <w:rFonts w:asciiTheme="minorHAnsi" w:hAnsiTheme="minorHAnsi" w:cstheme="minorHAnsi"/>
                <w:color w:val="000000" w:themeColor="text1"/>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14:paraId="36D15B48" w14:textId="18369280" w:rsidR="00773869" w:rsidRPr="001131AC" w:rsidRDefault="00280D31"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Bronchiolitis breathing</w:t>
            </w:r>
          </w:p>
        </w:tc>
      </w:tr>
      <w:tr w:rsidR="001131AC" w:rsidRPr="001131AC" w14:paraId="760AF6F7" w14:textId="77777777" w:rsidTr="00773869">
        <w:tc>
          <w:tcPr>
            <w:tcW w:w="2337" w:type="dxa"/>
            <w:tcBorders>
              <w:top w:val="single" w:sz="4" w:space="0" w:color="auto"/>
              <w:left w:val="single" w:sz="4" w:space="0" w:color="auto"/>
              <w:bottom w:val="single" w:sz="4" w:space="0" w:color="auto"/>
              <w:right w:val="single" w:sz="4" w:space="0" w:color="auto"/>
            </w:tcBorders>
            <w:hideMark/>
          </w:tcPr>
          <w:p w14:paraId="70B39E89" w14:textId="01557234" w:rsidR="00773869" w:rsidRPr="001131AC" w:rsidRDefault="00280D31"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Kids</w:t>
            </w:r>
          </w:p>
        </w:tc>
        <w:tc>
          <w:tcPr>
            <w:tcW w:w="2337" w:type="dxa"/>
            <w:tcBorders>
              <w:top w:val="single" w:sz="4" w:space="0" w:color="auto"/>
              <w:left w:val="single" w:sz="4" w:space="0" w:color="auto"/>
              <w:bottom w:val="single" w:sz="4" w:space="0" w:color="auto"/>
              <w:right w:val="single" w:sz="4" w:space="0" w:color="auto"/>
            </w:tcBorders>
          </w:tcPr>
          <w:p w14:paraId="35D5E37C" w14:textId="6BE0E6B7" w:rsidR="00773869" w:rsidRPr="001131AC" w:rsidRDefault="00280D31"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Salbutamol</w:t>
            </w:r>
          </w:p>
        </w:tc>
        <w:tc>
          <w:tcPr>
            <w:tcW w:w="2338" w:type="dxa"/>
            <w:tcBorders>
              <w:top w:val="single" w:sz="4" w:space="0" w:color="auto"/>
              <w:left w:val="single" w:sz="4" w:space="0" w:color="auto"/>
              <w:bottom w:val="single" w:sz="4" w:space="0" w:color="auto"/>
              <w:right w:val="single" w:sz="4" w:space="0" w:color="auto"/>
            </w:tcBorders>
            <w:hideMark/>
          </w:tcPr>
          <w:p w14:paraId="6984CD4F" w14:textId="7EC9E6C5" w:rsidR="00773869" w:rsidRPr="001131AC" w:rsidRDefault="00773869" w:rsidP="001F4A7F">
            <w:pPr>
              <w:rPr>
                <w:rFonts w:asciiTheme="minorHAnsi" w:hAnsiTheme="minorHAnsi" w:cstheme="minorHAnsi"/>
                <w:color w:val="000000" w:themeColor="text1"/>
                <w:sz w:val="24"/>
                <w:szCs w:val="24"/>
              </w:rPr>
            </w:pPr>
          </w:p>
        </w:tc>
        <w:tc>
          <w:tcPr>
            <w:tcW w:w="2338" w:type="dxa"/>
            <w:tcBorders>
              <w:top w:val="single" w:sz="4" w:space="0" w:color="auto"/>
              <w:left w:val="single" w:sz="4" w:space="0" w:color="auto"/>
              <w:bottom w:val="single" w:sz="4" w:space="0" w:color="auto"/>
              <w:right w:val="single" w:sz="4" w:space="0" w:color="auto"/>
            </w:tcBorders>
          </w:tcPr>
          <w:p w14:paraId="26C5318F" w14:textId="77777777" w:rsidR="00773869" w:rsidRPr="001131AC" w:rsidRDefault="00773869" w:rsidP="001F4A7F">
            <w:pPr>
              <w:rPr>
                <w:rFonts w:asciiTheme="minorHAnsi" w:hAnsiTheme="minorHAnsi" w:cstheme="minorHAnsi"/>
                <w:color w:val="000000" w:themeColor="text1"/>
                <w:sz w:val="24"/>
                <w:szCs w:val="24"/>
              </w:rPr>
            </w:pPr>
          </w:p>
        </w:tc>
      </w:tr>
    </w:tbl>
    <w:p w14:paraId="1E7B7280" w14:textId="77777777" w:rsidR="00773869" w:rsidRPr="001131AC" w:rsidRDefault="00773869" w:rsidP="001F4A7F">
      <w:pPr>
        <w:rPr>
          <w:rFonts w:asciiTheme="minorHAnsi" w:hAnsiTheme="minorHAnsi" w:cstheme="minorHAnsi"/>
          <w:b/>
          <w:color w:val="000000" w:themeColor="text1"/>
        </w:rPr>
      </w:pPr>
    </w:p>
    <w:p w14:paraId="00E46096" w14:textId="77777777" w:rsidR="00773869" w:rsidRPr="001131AC" w:rsidRDefault="00773869" w:rsidP="001F4A7F">
      <w:pPr>
        <w:rPr>
          <w:rFonts w:asciiTheme="minorHAnsi" w:hAnsiTheme="minorHAnsi" w:cstheme="minorHAnsi"/>
          <w:b/>
          <w:color w:val="000000" w:themeColor="text1"/>
          <w:u w:val="single"/>
        </w:rPr>
      </w:pPr>
      <w:r w:rsidRPr="001131AC">
        <w:rPr>
          <w:rFonts w:asciiTheme="minorHAnsi" w:hAnsiTheme="minorHAnsi" w:cstheme="minorHAnsi"/>
          <w:b/>
          <w:color w:val="000000" w:themeColor="text1"/>
          <w:u w:val="single"/>
        </w:rPr>
        <w:t>Search tools and strategy used:</w:t>
      </w:r>
    </w:p>
    <w:p w14:paraId="545A03ED" w14:textId="0DA64405" w:rsidR="00773869" w:rsidRPr="001131AC" w:rsidRDefault="00773869" w:rsidP="001F4A7F">
      <w:pPr>
        <w:rPr>
          <w:rFonts w:asciiTheme="minorHAnsi" w:hAnsiTheme="minorHAnsi" w:cstheme="minorHAnsi"/>
          <w:color w:val="000000" w:themeColor="text1"/>
        </w:rPr>
      </w:pPr>
    </w:p>
    <w:tbl>
      <w:tblPr>
        <w:tblStyle w:val="TableGrid"/>
        <w:tblW w:w="0" w:type="auto"/>
        <w:tblInd w:w="0" w:type="dxa"/>
        <w:tblLook w:val="04A0" w:firstRow="1" w:lastRow="0" w:firstColumn="1" w:lastColumn="0" w:noHBand="0" w:noVBand="1"/>
      </w:tblPr>
      <w:tblGrid>
        <w:gridCol w:w="2394"/>
        <w:gridCol w:w="2394"/>
        <w:gridCol w:w="2394"/>
        <w:gridCol w:w="2394"/>
      </w:tblGrid>
      <w:tr w:rsidR="001131AC" w:rsidRPr="001131AC" w14:paraId="20A1ED29" w14:textId="77777777" w:rsidTr="00773869">
        <w:tc>
          <w:tcPr>
            <w:tcW w:w="2394" w:type="dxa"/>
            <w:tcBorders>
              <w:top w:val="single" w:sz="4" w:space="0" w:color="auto"/>
              <w:left w:val="single" w:sz="4" w:space="0" w:color="auto"/>
              <w:bottom w:val="single" w:sz="4" w:space="0" w:color="auto"/>
              <w:right w:val="single" w:sz="4" w:space="0" w:color="auto"/>
            </w:tcBorders>
            <w:hideMark/>
          </w:tcPr>
          <w:p w14:paraId="1C558619" w14:textId="77777777" w:rsidR="00773869" w:rsidRPr="001131AC" w:rsidRDefault="00773869"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Database</w:t>
            </w:r>
          </w:p>
        </w:tc>
        <w:tc>
          <w:tcPr>
            <w:tcW w:w="2394" w:type="dxa"/>
            <w:tcBorders>
              <w:top w:val="single" w:sz="4" w:space="0" w:color="auto"/>
              <w:left w:val="single" w:sz="4" w:space="0" w:color="auto"/>
              <w:bottom w:val="single" w:sz="4" w:space="0" w:color="auto"/>
              <w:right w:val="single" w:sz="4" w:space="0" w:color="auto"/>
            </w:tcBorders>
            <w:hideMark/>
          </w:tcPr>
          <w:p w14:paraId="18063AB6" w14:textId="77777777" w:rsidR="00773869" w:rsidRPr="001131AC" w:rsidRDefault="00773869"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Terms</w:t>
            </w:r>
          </w:p>
        </w:tc>
        <w:tc>
          <w:tcPr>
            <w:tcW w:w="2394" w:type="dxa"/>
            <w:tcBorders>
              <w:top w:val="single" w:sz="4" w:space="0" w:color="auto"/>
              <w:left w:val="single" w:sz="4" w:space="0" w:color="auto"/>
              <w:bottom w:val="single" w:sz="4" w:space="0" w:color="auto"/>
              <w:right w:val="single" w:sz="4" w:space="0" w:color="auto"/>
            </w:tcBorders>
            <w:hideMark/>
          </w:tcPr>
          <w:p w14:paraId="4207127D" w14:textId="77777777" w:rsidR="00773869" w:rsidRPr="001131AC" w:rsidRDefault="00773869"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Filter</w:t>
            </w:r>
          </w:p>
        </w:tc>
        <w:tc>
          <w:tcPr>
            <w:tcW w:w="2394" w:type="dxa"/>
            <w:tcBorders>
              <w:top w:val="single" w:sz="4" w:space="0" w:color="auto"/>
              <w:left w:val="single" w:sz="4" w:space="0" w:color="auto"/>
              <w:bottom w:val="single" w:sz="4" w:space="0" w:color="auto"/>
              <w:right w:val="single" w:sz="4" w:space="0" w:color="auto"/>
            </w:tcBorders>
            <w:hideMark/>
          </w:tcPr>
          <w:p w14:paraId="245D0BFF" w14:textId="77777777" w:rsidR="00773869" w:rsidRPr="001131AC" w:rsidRDefault="00773869"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Articles</w:t>
            </w:r>
          </w:p>
        </w:tc>
      </w:tr>
      <w:tr w:rsidR="001131AC" w:rsidRPr="001131AC" w14:paraId="0D979101" w14:textId="77777777" w:rsidTr="00773869">
        <w:tc>
          <w:tcPr>
            <w:tcW w:w="2394" w:type="dxa"/>
            <w:tcBorders>
              <w:top w:val="single" w:sz="4" w:space="0" w:color="auto"/>
              <w:left w:val="single" w:sz="4" w:space="0" w:color="auto"/>
              <w:bottom w:val="single" w:sz="4" w:space="0" w:color="auto"/>
              <w:right w:val="single" w:sz="4" w:space="0" w:color="auto"/>
            </w:tcBorders>
            <w:hideMark/>
          </w:tcPr>
          <w:p w14:paraId="7F140838" w14:textId="17D65491" w:rsidR="00773869" w:rsidRPr="001131AC" w:rsidRDefault="00E57CFD"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Cochrane</w:t>
            </w:r>
            <w:r w:rsidR="00773869" w:rsidRPr="001131AC">
              <w:rPr>
                <w:rFonts w:asciiTheme="minorHAnsi" w:hAnsiTheme="minorHAnsi" w:cstheme="minorHAnsi"/>
                <w:color w:val="000000" w:themeColor="text1"/>
                <w:sz w:val="24"/>
                <w:szCs w:val="24"/>
              </w:rPr>
              <w:t xml:space="preserve"> Library</w:t>
            </w:r>
          </w:p>
        </w:tc>
        <w:tc>
          <w:tcPr>
            <w:tcW w:w="2394" w:type="dxa"/>
            <w:tcBorders>
              <w:top w:val="single" w:sz="4" w:space="0" w:color="auto"/>
              <w:left w:val="single" w:sz="4" w:space="0" w:color="auto"/>
              <w:bottom w:val="single" w:sz="4" w:space="0" w:color="auto"/>
              <w:right w:val="single" w:sz="4" w:space="0" w:color="auto"/>
            </w:tcBorders>
            <w:hideMark/>
          </w:tcPr>
          <w:p w14:paraId="3E8C53BD" w14:textId="7BCCDDBC" w:rsidR="00773869" w:rsidRPr="001131AC" w:rsidRDefault="00FD02B5"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Bronchiolitis Bronchodilator</w:t>
            </w:r>
          </w:p>
        </w:tc>
        <w:tc>
          <w:tcPr>
            <w:tcW w:w="2394" w:type="dxa"/>
            <w:tcBorders>
              <w:top w:val="single" w:sz="4" w:space="0" w:color="auto"/>
              <w:left w:val="single" w:sz="4" w:space="0" w:color="auto"/>
              <w:bottom w:val="single" w:sz="4" w:space="0" w:color="auto"/>
              <w:right w:val="single" w:sz="4" w:space="0" w:color="auto"/>
            </w:tcBorders>
            <w:hideMark/>
          </w:tcPr>
          <w:p w14:paraId="7D0097B0" w14:textId="13AD266B" w:rsidR="00773869" w:rsidRPr="001131AC" w:rsidRDefault="00FD02B5"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Search Terms in Title Abstract Keywords</w:t>
            </w:r>
          </w:p>
        </w:tc>
        <w:tc>
          <w:tcPr>
            <w:tcW w:w="2394" w:type="dxa"/>
            <w:tcBorders>
              <w:top w:val="single" w:sz="4" w:space="0" w:color="auto"/>
              <w:left w:val="single" w:sz="4" w:space="0" w:color="auto"/>
              <w:bottom w:val="single" w:sz="4" w:space="0" w:color="auto"/>
              <w:right w:val="single" w:sz="4" w:space="0" w:color="auto"/>
            </w:tcBorders>
            <w:hideMark/>
          </w:tcPr>
          <w:p w14:paraId="1AC834A0" w14:textId="59DDAF5C" w:rsidR="00773869" w:rsidRPr="001131AC" w:rsidRDefault="00FD02B5"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10</w:t>
            </w:r>
          </w:p>
        </w:tc>
      </w:tr>
      <w:tr w:rsidR="001131AC" w:rsidRPr="001131AC" w14:paraId="766C1978" w14:textId="77777777" w:rsidTr="00773869">
        <w:tc>
          <w:tcPr>
            <w:tcW w:w="2394" w:type="dxa"/>
            <w:tcBorders>
              <w:top w:val="single" w:sz="4" w:space="0" w:color="auto"/>
              <w:left w:val="single" w:sz="4" w:space="0" w:color="auto"/>
              <w:bottom w:val="single" w:sz="4" w:space="0" w:color="auto"/>
              <w:right w:val="single" w:sz="4" w:space="0" w:color="auto"/>
            </w:tcBorders>
            <w:hideMark/>
          </w:tcPr>
          <w:p w14:paraId="0AA293A8" w14:textId="77777777" w:rsidR="00773869" w:rsidRPr="001131AC" w:rsidRDefault="00773869"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Scopus</w:t>
            </w:r>
          </w:p>
        </w:tc>
        <w:tc>
          <w:tcPr>
            <w:tcW w:w="2394" w:type="dxa"/>
            <w:tcBorders>
              <w:top w:val="single" w:sz="4" w:space="0" w:color="auto"/>
              <w:left w:val="single" w:sz="4" w:space="0" w:color="auto"/>
              <w:bottom w:val="single" w:sz="4" w:space="0" w:color="auto"/>
              <w:right w:val="single" w:sz="4" w:space="0" w:color="auto"/>
            </w:tcBorders>
            <w:hideMark/>
          </w:tcPr>
          <w:p w14:paraId="1A0741AA" w14:textId="77777777" w:rsidR="00773869" w:rsidRPr="001131AC" w:rsidRDefault="00773869"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Enhanced Recovery After Colorectal Surgery</w:t>
            </w:r>
          </w:p>
        </w:tc>
        <w:tc>
          <w:tcPr>
            <w:tcW w:w="2394" w:type="dxa"/>
            <w:tcBorders>
              <w:top w:val="single" w:sz="4" w:space="0" w:color="auto"/>
              <w:left w:val="single" w:sz="4" w:space="0" w:color="auto"/>
              <w:bottom w:val="single" w:sz="4" w:space="0" w:color="auto"/>
              <w:right w:val="single" w:sz="4" w:space="0" w:color="auto"/>
            </w:tcBorders>
            <w:hideMark/>
          </w:tcPr>
          <w:p w14:paraId="236EE1FD" w14:textId="77777777" w:rsidR="00773869" w:rsidRPr="001131AC" w:rsidRDefault="00773869"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Article</w:t>
            </w:r>
          </w:p>
          <w:p w14:paraId="6FE06878" w14:textId="77777777" w:rsidR="00773869" w:rsidRPr="001131AC" w:rsidRDefault="00773869"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Review</w:t>
            </w:r>
          </w:p>
          <w:p w14:paraId="0F14C154" w14:textId="77777777" w:rsidR="00773869" w:rsidRPr="001131AC" w:rsidRDefault="00773869"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Last 5 Years</w:t>
            </w:r>
          </w:p>
          <w:p w14:paraId="2A495F33" w14:textId="77777777" w:rsidR="00773869" w:rsidRPr="001131AC" w:rsidRDefault="00773869"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Keyword: Colorectal Surgery</w:t>
            </w:r>
          </w:p>
          <w:p w14:paraId="5BD5FD65" w14:textId="77777777" w:rsidR="00773869" w:rsidRPr="001131AC" w:rsidRDefault="00773869"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Open Access</w:t>
            </w:r>
          </w:p>
        </w:tc>
        <w:tc>
          <w:tcPr>
            <w:tcW w:w="2394" w:type="dxa"/>
            <w:tcBorders>
              <w:top w:val="single" w:sz="4" w:space="0" w:color="auto"/>
              <w:left w:val="single" w:sz="4" w:space="0" w:color="auto"/>
              <w:bottom w:val="single" w:sz="4" w:space="0" w:color="auto"/>
              <w:right w:val="single" w:sz="4" w:space="0" w:color="auto"/>
            </w:tcBorders>
            <w:hideMark/>
          </w:tcPr>
          <w:p w14:paraId="3B66EBAD" w14:textId="77777777" w:rsidR="00773869" w:rsidRPr="001131AC" w:rsidRDefault="00773869"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56</w:t>
            </w:r>
          </w:p>
        </w:tc>
      </w:tr>
      <w:tr w:rsidR="001131AC" w:rsidRPr="001131AC" w14:paraId="22F7DD09" w14:textId="77777777" w:rsidTr="00773869">
        <w:tc>
          <w:tcPr>
            <w:tcW w:w="2394" w:type="dxa"/>
            <w:tcBorders>
              <w:top w:val="single" w:sz="4" w:space="0" w:color="auto"/>
              <w:left w:val="single" w:sz="4" w:space="0" w:color="auto"/>
              <w:bottom w:val="single" w:sz="4" w:space="0" w:color="auto"/>
              <w:right w:val="single" w:sz="4" w:space="0" w:color="auto"/>
            </w:tcBorders>
            <w:hideMark/>
          </w:tcPr>
          <w:p w14:paraId="2C1A17B1" w14:textId="7B58C70F" w:rsidR="00773869" w:rsidRPr="001131AC" w:rsidRDefault="00E57CFD"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Wiley Online Library</w:t>
            </w:r>
          </w:p>
        </w:tc>
        <w:tc>
          <w:tcPr>
            <w:tcW w:w="2394" w:type="dxa"/>
            <w:tcBorders>
              <w:top w:val="single" w:sz="4" w:space="0" w:color="auto"/>
              <w:left w:val="single" w:sz="4" w:space="0" w:color="auto"/>
              <w:bottom w:val="single" w:sz="4" w:space="0" w:color="auto"/>
              <w:right w:val="single" w:sz="4" w:space="0" w:color="auto"/>
            </w:tcBorders>
            <w:hideMark/>
          </w:tcPr>
          <w:p w14:paraId="000BA7F6" w14:textId="413328D5" w:rsidR="00773869" w:rsidRPr="001131AC" w:rsidRDefault="00E57CFD"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Bronchiolitis Bronchodilator</w:t>
            </w:r>
          </w:p>
        </w:tc>
        <w:tc>
          <w:tcPr>
            <w:tcW w:w="2394" w:type="dxa"/>
            <w:tcBorders>
              <w:top w:val="single" w:sz="4" w:space="0" w:color="auto"/>
              <w:left w:val="single" w:sz="4" w:space="0" w:color="auto"/>
              <w:bottom w:val="single" w:sz="4" w:space="0" w:color="auto"/>
              <w:right w:val="single" w:sz="4" w:space="0" w:color="auto"/>
            </w:tcBorders>
            <w:hideMark/>
          </w:tcPr>
          <w:p w14:paraId="5A3746DB" w14:textId="5C507425" w:rsidR="00773869" w:rsidRPr="001131AC" w:rsidRDefault="00E57CFD"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Journal Articles / Search terms in Title</w:t>
            </w:r>
          </w:p>
        </w:tc>
        <w:tc>
          <w:tcPr>
            <w:tcW w:w="2394" w:type="dxa"/>
            <w:tcBorders>
              <w:top w:val="single" w:sz="4" w:space="0" w:color="auto"/>
              <w:left w:val="single" w:sz="4" w:space="0" w:color="auto"/>
              <w:bottom w:val="single" w:sz="4" w:space="0" w:color="auto"/>
              <w:right w:val="single" w:sz="4" w:space="0" w:color="auto"/>
            </w:tcBorders>
            <w:hideMark/>
          </w:tcPr>
          <w:p w14:paraId="15A62C22" w14:textId="1C75F415" w:rsidR="00773869" w:rsidRPr="001131AC" w:rsidRDefault="00E57CFD"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8</w:t>
            </w:r>
          </w:p>
        </w:tc>
      </w:tr>
      <w:tr w:rsidR="001131AC" w:rsidRPr="001131AC" w14:paraId="302421F0" w14:textId="77777777" w:rsidTr="00773869">
        <w:tc>
          <w:tcPr>
            <w:tcW w:w="2394" w:type="dxa"/>
            <w:tcBorders>
              <w:top w:val="single" w:sz="4" w:space="0" w:color="auto"/>
              <w:left w:val="single" w:sz="4" w:space="0" w:color="auto"/>
              <w:bottom w:val="single" w:sz="4" w:space="0" w:color="auto"/>
              <w:right w:val="single" w:sz="4" w:space="0" w:color="auto"/>
            </w:tcBorders>
            <w:hideMark/>
          </w:tcPr>
          <w:p w14:paraId="19E75D17" w14:textId="77777777" w:rsidR="00773869" w:rsidRPr="001131AC" w:rsidRDefault="00773869"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PubMed</w:t>
            </w:r>
          </w:p>
        </w:tc>
        <w:tc>
          <w:tcPr>
            <w:tcW w:w="2394" w:type="dxa"/>
            <w:tcBorders>
              <w:top w:val="single" w:sz="4" w:space="0" w:color="auto"/>
              <w:left w:val="single" w:sz="4" w:space="0" w:color="auto"/>
              <w:bottom w:val="single" w:sz="4" w:space="0" w:color="auto"/>
              <w:right w:val="single" w:sz="4" w:space="0" w:color="auto"/>
            </w:tcBorders>
            <w:hideMark/>
          </w:tcPr>
          <w:p w14:paraId="2928439E" w14:textId="512C2ED6" w:rsidR="00552E8A" w:rsidRPr="001131AC" w:rsidRDefault="00552E8A"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Bronchiolitis bronchodilator</w:t>
            </w:r>
          </w:p>
          <w:p w14:paraId="270DAE19" w14:textId="4EF72B7E" w:rsidR="00552E8A" w:rsidRPr="001131AC" w:rsidRDefault="00552E8A"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_________________</w:t>
            </w:r>
          </w:p>
          <w:p w14:paraId="68B55022" w14:textId="77777777" w:rsidR="00552E8A" w:rsidRPr="001131AC" w:rsidRDefault="00552E8A" w:rsidP="001F4A7F">
            <w:pPr>
              <w:rPr>
                <w:rFonts w:asciiTheme="minorHAnsi" w:hAnsiTheme="minorHAnsi" w:cstheme="minorHAnsi"/>
                <w:color w:val="000000" w:themeColor="text1"/>
                <w:sz w:val="24"/>
                <w:szCs w:val="24"/>
              </w:rPr>
            </w:pPr>
          </w:p>
          <w:p w14:paraId="5BEB0562" w14:textId="08B6D27A" w:rsidR="00773869" w:rsidRPr="001131AC" w:rsidRDefault="00552E8A"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Bronchiolitis albuterol</w:t>
            </w:r>
          </w:p>
        </w:tc>
        <w:tc>
          <w:tcPr>
            <w:tcW w:w="2394" w:type="dxa"/>
            <w:tcBorders>
              <w:top w:val="single" w:sz="4" w:space="0" w:color="auto"/>
              <w:left w:val="single" w:sz="4" w:space="0" w:color="auto"/>
              <w:bottom w:val="single" w:sz="4" w:space="0" w:color="auto"/>
              <w:right w:val="single" w:sz="4" w:space="0" w:color="auto"/>
            </w:tcBorders>
            <w:hideMark/>
          </w:tcPr>
          <w:p w14:paraId="5CF45EA1" w14:textId="77777777" w:rsidR="00552E8A" w:rsidRPr="001131AC" w:rsidRDefault="00552E8A"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Text availability: Free full Text</w:t>
            </w:r>
          </w:p>
          <w:p w14:paraId="7F96DDC4" w14:textId="77777777" w:rsidR="00552E8A" w:rsidRPr="001131AC" w:rsidRDefault="00552E8A" w:rsidP="001F4A7F">
            <w:pPr>
              <w:rPr>
                <w:rFonts w:asciiTheme="minorHAnsi" w:hAnsiTheme="minorHAnsi" w:cstheme="minorHAnsi"/>
                <w:color w:val="000000" w:themeColor="text1"/>
                <w:sz w:val="24"/>
                <w:szCs w:val="24"/>
              </w:rPr>
            </w:pPr>
          </w:p>
          <w:p w14:paraId="16471E8C" w14:textId="77777777" w:rsidR="00552E8A" w:rsidRPr="001131AC" w:rsidRDefault="00552E8A"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 xml:space="preserve">Article Type: case reports, clinical study, clinical trial, comparative study, controlled clinical trial, meta-analysis, observational study, </w:t>
            </w:r>
            <w:r w:rsidRPr="001131AC">
              <w:rPr>
                <w:rFonts w:asciiTheme="minorHAnsi" w:hAnsiTheme="minorHAnsi" w:cstheme="minorHAnsi"/>
                <w:color w:val="000000" w:themeColor="text1"/>
                <w:sz w:val="24"/>
                <w:szCs w:val="24"/>
              </w:rPr>
              <w:lastRenderedPageBreak/>
              <w:t>randomized control trial, systematic review</w:t>
            </w:r>
          </w:p>
          <w:p w14:paraId="58D2C5A5" w14:textId="77777777" w:rsidR="00552E8A" w:rsidRPr="001131AC" w:rsidRDefault="00552E8A" w:rsidP="001F4A7F">
            <w:pPr>
              <w:rPr>
                <w:rFonts w:asciiTheme="minorHAnsi" w:hAnsiTheme="minorHAnsi" w:cstheme="minorHAnsi"/>
                <w:color w:val="000000" w:themeColor="text1"/>
                <w:sz w:val="24"/>
                <w:szCs w:val="24"/>
              </w:rPr>
            </w:pPr>
          </w:p>
          <w:p w14:paraId="074506E9" w14:textId="65D62C44" w:rsidR="00552E8A" w:rsidRPr="001131AC" w:rsidRDefault="00552E8A"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Publication date: From 2000-2022</w:t>
            </w:r>
          </w:p>
        </w:tc>
        <w:tc>
          <w:tcPr>
            <w:tcW w:w="2394" w:type="dxa"/>
            <w:tcBorders>
              <w:top w:val="single" w:sz="4" w:space="0" w:color="auto"/>
              <w:left w:val="single" w:sz="4" w:space="0" w:color="auto"/>
              <w:bottom w:val="single" w:sz="4" w:space="0" w:color="auto"/>
              <w:right w:val="single" w:sz="4" w:space="0" w:color="auto"/>
            </w:tcBorders>
            <w:hideMark/>
          </w:tcPr>
          <w:p w14:paraId="3E92C44C" w14:textId="05E9BB27" w:rsidR="00552E8A" w:rsidRPr="001131AC" w:rsidRDefault="00552E8A" w:rsidP="001F4A7F">
            <w:pPr>
              <w:pBdr>
                <w:bottom w:val="single" w:sz="12" w:space="1" w:color="auto"/>
              </w:pBd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lastRenderedPageBreak/>
              <w:t>92</w:t>
            </w:r>
          </w:p>
          <w:p w14:paraId="72BD8103" w14:textId="6B0B329E" w:rsidR="00552E8A" w:rsidRPr="001131AC" w:rsidRDefault="00552E8A" w:rsidP="001F4A7F">
            <w:pPr>
              <w:pBdr>
                <w:bottom w:val="single" w:sz="12" w:space="1" w:color="auto"/>
              </w:pBdr>
              <w:rPr>
                <w:rFonts w:asciiTheme="minorHAnsi" w:hAnsiTheme="minorHAnsi" w:cstheme="minorHAnsi"/>
                <w:color w:val="000000" w:themeColor="text1"/>
                <w:sz w:val="24"/>
                <w:szCs w:val="24"/>
              </w:rPr>
            </w:pPr>
          </w:p>
          <w:p w14:paraId="27A1D235" w14:textId="77777777" w:rsidR="00552E8A" w:rsidRPr="001131AC" w:rsidRDefault="00552E8A" w:rsidP="001F4A7F">
            <w:pPr>
              <w:pBdr>
                <w:bottom w:val="single" w:sz="12" w:space="1" w:color="auto"/>
              </w:pBdr>
              <w:rPr>
                <w:rFonts w:asciiTheme="minorHAnsi" w:hAnsiTheme="minorHAnsi" w:cstheme="minorHAnsi"/>
                <w:color w:val="000000" w:themeColor="text1"/>
                <w:sz w:val="24"/>
                <w:szCs w:val="24"/>
              </w:rPr>
            </w:pPr>
          </w:p>
          <w:p w14:paraId="3D1C68B5" w14:textId="77777777" w:rsidR="00552E8A" w:rsidRPr="001131AC" w:rsidRDefault="00552E8A" w:rsidP="001F4A7F">
            <w:pPr>
              <w:rPr>
                <w:rFonts w:asciiTheme="minorHAnsi" w:hAnsiTheme="minorHAnsi" w:cstheme="minorHAnsi"/>
                <w:color w:val="000000" w:themeColor="text1"/>
                <w:sz w:val="24"/>
                <w:szCs w:val="24"/>
              </w:rPr>
            </w:pPr>
          </w:p>
          <w:p w14:paraId="446894C2" w14:textId="77777777" w:rsidR="00552E8A" w:rsidRPr="001131AC" w:rsidRDefault="00552E8A" w:rsidP="001F4A7F">
            <w:pPr>
              <w:rPr>
                <w:rFonts w:asciiTheme="minorHAnsi" w:hAnsiTheme="minorHAnsi" w:cstheme="minorHAnsi"/>
                <w:color w:val="000000" w:themeColor="text1"/>
                <w:sz w:val="24"/>
                <w:szCs w:val="24"/>
              </w:rPr>
            </w:pPr>
          </w:p>
          <w:p w14:paraId="7E26C36D" w14:textId="1F8174BF" w:rsidR="00773869" w:rsidRPr="001131AC" w:rsidRDefault="00552E8A"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31</w:t>
            </w:r>
          </w:p>
        </w:tc>
      </w:tr>
      <w:tr w:rsidR="001131AC" w:rsidRPr="001131AC" w14:paraId="67F897E0" w14:textId="77777777" w:rsidTr="00773869">
        <w:tc>
          <w:tcPr>
            <w:tcW w:w="2394" w:type="dxa"/>
            <w:tcBorders>
              <w:top w:val="single" w:sz="4" w:space="0" w:color="auto"/>
              <w:left w:val="single" w:sz="4" w:space="0" w:color="auto"/>
              <w:bottom w:val="single" w:sz="4" w:space="0" w:color="auto"/>
              <w:right w:val="single" w:sz="4" w:space="0" w:color="auto"/>
            </w:tcBorders>
            <w:hideMark/>
          </w:tcPr>
          <w:p w14:paraId="7536B90B" w14:textId="77777777" w:rsidR="00773869" w:rsidRPr="001131AC" w:rsidRDefault="00773869"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UpToDate</w:t>
            </w:r>
          </w:p>
        </w:tc>
        <w:tc>
          <w:tcPr>
            <w:tcW w:w="2394" w:type="dxa"/>
            <w:tcBorders>
              <w:top w:val="single" w:sz="4" w:space="0" w:color="auto"/>
              <w:left w:val="single" w:sz="4" w:space="0" w:color="auto"/>
              <w:bottom w:val="single" w:sz="4" w:space="0" w:color="auto"/>
              <w:right w:val="single" w:sz="4" w:space="0" w:color="auto"/>
            </w:tcBorders>
            <w:hideMark/>
          </w:tcPr>
          <w:p w14:paraId="4F65D86D" w14:textId="11DA856E" w:rsidR="00773869" w:rsidRPr="001131AC" w:rsidRDefault="00773869"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 xml:space="preserve">Searched for </w:t>
            </w:r>
            <w:r w:rsidR="00FD02B5" w:rsidRPr="001131AC">
              <w:rPr>
                <w:rFonts w:asciiTheme="minorHAnsi" w:hAnsiTheme="minorHAnsi" w:cstheme="minorHAnsi"/>
                <w:color w:val="000000" w:themeColor="text1"/>
                <w:sz w:val="24"/>
                <w:szCs w:val="24"/>
              </w:rPr>
              <w:t>“Bronchodilator treatment for bronchiolitis pediatric</w:t>
            </w:r>
            <w:r w:rsidRPr="001131AC">
              <w:rPr>
                <w:rFonts w:asciiTheme="minorHAnsi" w:hAnsiTheme="minorHAnsi" w:cstheme="minorHAnsi"/>
                <w:color w:val="000000" w:themeColor="text1"/>
                <w:sz w:val="24"/>
                <w:szCs w:val="24"/>
              </w:rPr>
              <w:t>” and visited the “</w:t>
            </w:r>
            <w:r w:rsidR="00FD02B5" w:rsidRPr="001131AC">
              <w:rPr>
                <w:rFonts w:asciiTheme="minorHAnsi" w:hAnsiTheme="minorHAnsi" w:cstheme="minorHAnsi"/>
                <w:color w:val="000000" w:themeColor="text1"/>
                <w:sz w:val="24"/>
                <w:szCs w:val="24"/>
              </w:rPr>
              <w:t>Bronchiolitis in infants and children: Treatment, outcome, and prevention</w:t>
            </w:r>
            <w:r w:rsidRPr="001131AC">
              <w:rPr>
                <w:rFonts w:asciiTheme="minorHAnsi" w:hAnsiTheme="minorHAnsi" w:cstheme="minorHAnsi"/>
                <w:color w:val="000000" w:themeColor="text1"/>
                <w:sz w:val="24"/>
                <w:szCs w:val="24"/>
              </w:rPr>
              <w:t xml:space="preserve">” page </w:t>
            </w:r>
          </w:p>
        </w:tc>
        <w:tc>
          <w:tcPr>
            <w:tcW w:w="2394" w:type="dxa"/>
            <w:tcBorders>
              <w:top w:val="single" w:sz="4" w:space="0" w:color="auto"/>
              <w:left w:val="single" w:sz="4" w:space="0" w:color="auto"/>
              <w:bottom w:val="single" w:sz="4" w:space="0" w:color="auto"/>
              <w:right w:val="single" w:sz="4" w:space="0" w:color="auto"/>
            </w:tcBorders>
            <w:hideMark/>
          </w:tcPr>
          <w:p w14:paraId="112CAA23" w14:textId="719BE4A3" w:rsidR="00773869" w:rsidRPr="001131AC" w:rsidRDefault="00773869"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 xml:space="preserve"> I selected “</w:t>
            </w:r>
            <w:r w:rsidR="00F62D05" w:rsidRPr="001131AC">
              <w:rPr>
                <w:rFonts w:asciiTheme="minorHAnsi" w:hAnsiTheme="minorHAnsi" w:cstheme="minorHAnsi"/>
                <w:color w:val="000000" w:themeColor="text1"/>
                <w:sz w:val="24"/>
                <w:szCs w:val="24"/>
              </w:rPr>
              <w:t>Interventions that are not routinely recommended</w:t>
            </w:r>
            <w:r w:rsidRPr="001131AC">
              <w:rPr>
                <w:rFonts w:asciiTheme="minorHAnsi" w:hAnsiTheme="minorHAnsi" w:cstheme="minorHAnsi"/>
                <w:color w:val="000000" w:themeColor="text1"/>
                <w:sz w:val="24"/>
                <w:szCs w:val="24"/>
              </w:rPr>
              <w:t>.”</w:t>
            </w:r>
            <w:r w:rsidR="00F62D05" w:rsidRPr="001131AC">
              <w:rPr>
                <w:rFonts w:asciiTheme="minorHAnsi" w:hAnsiTheme="minorHAnsi" w:cstheme="minorHAnsi"/>
                <w:color w:val="000000" w:themeColor="text1"/>
                <w:sz w:val="24"/>
                <w:szCs w:val="24"/>
              </w:rPr>
              <w:t xml:space="preserve"> From the outline tab and</w:t>
            </w:r>
            <w:r w:rsidRPr="001131AC">
              <w:rPr>
                <w:rFonts w:asciiTheme="minorHAnsi" w:hAnsiTheme="minorHAnsi" w:cstheme="minorHAnsi"/>
                <w:color w:val="000000" w:themeColor="text1"/>
                <w:sz w:val="24"/>
                <w:szCs w:val="24"/>
              </w:rPr>
              <w:t xml:space="preserve"> evaluated several citations </w:t>
            </w:r>
            <w:r w:rsidR="00F62D05" w:rsidRPr="001131AC">
              <w:rPr>
                <w:rFonts w:asciiTheme="minorHAnsi" w:hAnsiTheme="minorHAnsi" w:cstheme="minorHAnsi"/>
                <w:color w:val="000000" w:themeColor="text1"/>
                <w:sz w:val="24"/>
                <w:szCs w:val="24"/>
              </w:rPr>
              <w:t>related to bronchodilator use.</w:t>
            </w:r>
          </w:p>
        </w:tc>
        <w:tc>
          <w:tcPr>
            <w:tcW w:w="2394" w:type="dxa"/>
            <w:tcBorders>
              <w:top w:val="single" w:sz="4" w:space="0" w:color="auto"/>
              <w:left w:val="single" w:sz="4" w:space="0" w:color="auto"/>
              <w:bottom w:val="single" w:sz="4" w:space="0" w:color="auto"/>
              <w:right w:val="single" w:sz="4" w:space="0" w:color="auto"/>
            </w:tcBorders>
            <w:hideMark/>
          </w:tcPr>
          <w:p w14:paraId="7987C0B3" w14:textId="77777777" w:rsidR="00773869" w:rsidRPr="001131AC" w:rsidRDefault="00773869"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3</w:t>
            </w:r>
          </w:p>
        </w:tc>
      </w:tr>
      <w:tr w:rsidR="001131AC" w:rsidRPr="001131AC" w14:paraId="63CD257D" w14:textId="77777777" w:rsidTr="00773869">
        <w:tc>
          <w:tcPr>
            <w:tcW w:w="2394" w:type="dxa"/>
            <w:tcBorders>
              <w:top w:val="single" w:sz="4" w:space="0" w:color="auto"/>
              <w:left w:val="single" w:sz="4" w:space="0" w:color="auto"/>
              <w:bottom w:val="single" w:sz="4" w:space="0" w:color="auto"/>
              <w:right w:val="single" w:sz="4" w:space="0" w:color="auto"/>
            </w:tcBorders>
            <w:hideMark/>
          </w:tcPr>
          <w:p w14:paraId="46E74829" w14:textId="77777777" w:rsidR="00773869" w:rsidRPr="001131AC" w:rsidRDefault="00773869"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JAMA</w:t>
            </w:r>
          </w:p>
        </w:tc>
        <w:tc>
          <w:tcPr>
            <w:tcW w:w="2394" w:type="dxa"/>
            <w:tcBorders>
              <w:top w:val="single" w:sz="4" w:space="0" w:color="auto"/>
              <w:left w:val="single" w:sz="4" w:space="0" w:color="auto"/>
              <w:bottom w:val="single" w:sz="4" w:space="0" w:color="auto"/>
              <w:right w:val="single" w:sz="4" w:space="0" w:color="auto"/>
            </w:tcBorders>
            <w:hideMark/>
          </w:tcPr>
          <w:p w14:paraId="31C83A4B" w14:textId="6CC4AD7F" w:rsidR="00773869" w:rsidRPr="001131AC" w:rsidRDefault="00F62D05"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Bronchiolitis Bronchodilator</w:t>
            </w:r>
          </w:p>
        </w:tc>
        <w:tc>
          <w:tcPr>
            <w:tcW w:w="2394" w:type="dxa"/>
            <w:tcBorders>
              <w:top w:val="single" w:sz="4" w:space="0" w:color="auto"/>
              <w:left w:val="single" w:sz="4" w:space="0" w:color="auto"/>
              <w:bottom w:val="single" w:sz="4" w:space="0" w:color="auto"/>
              <w:right w:val="single" w:sz="4" w:space="0" w:color="auto"/>
            </w:tcBorders>
            <w:hideMark/>
          </w:tcPr>
          <w:p w14:paraId="30A1B7F3" w14:textId="05F098B2" w:rsidR="00773869" w:rsidRPr="001131AC" w:rsidRDefault="00F62D05"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Search All</w:t>
            </w:r>
          </w:p>
        </w:tc>
        <w:tc>
          <w:tcPr>
            <w:tcW w:w="2394" w:type="dxa"/>
            <w:tcBorders>
              <w:top w:val="single" w:sz="4" w:space="0" w:color="auto"/>
              <w:left w:val="single" w:sz="4" w:space="0" w:color="auto"/>
              <w:bottom w:val="single" w:sz="4" w:space="0" w:color="auto"/>
              <w:right w:val="single" w:sz="4" w:space="0" w:color="auto"/>
            </w:tcBorders>
            <w:hideMark/>
          </w:tcPr>
          <w:p w14:paraId="471AA232" w14:textId="20D69E6C" w:rsidR="00773869" w:rsidRPr="001131AC" w:rsidRDefault="00F62D05"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74</w:t>
            </w:r>
          </w:p>
        </w:tc>
      </w:tr>
      <w:tr w:rsidR="001131AC" w:rsidRPr="001131AC" w14:paraId="6DF550B3" w14:textId="77777777" w:rsidTr="00773869">
        <w:tc>
          <w:tcPr>
            <w:tcW w:w="2394" w:type="dxa"/>
            <w:tcBorders>
              <w:top w:val="single" w:sz="4" w:space="0" w:color="auto"/>
              <w:left w:val="single" w:sz="4" w:space="0" w:color="auto"/>
              <w:bottom w:val="single" w:sz="4" w:space="0" w:color="auto"/>
              <w:right w:val="single" w:sz="4" w:space="0" w:color="auto"/>
            </w:tcBorders>
            <w:hideMark/>
          </w:tcPr>
          <w:p w14:paraId="502417A2" w14:textId="77777777" w:rsidR="00773869" w:rsidRPr="001131AC" w:rsidRDefault="00773869"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TRIP Database</w:t>
            </w:r>
          </w:p>
        </w:tc>
        <w:tc>
          <w:tcPr>
            <w:tcW w:w="2394" w:type="dxa"/>
            <w:tcBorders>
              <w:top w:val="single" w:sz="4" w:space="0" w:color="auto"/>
              <w:left w:val="single" w:sz="4" w:space="0" w:color="auto"/>
              <w:bottom w:val="single" w:sz="4" w:space="0" w:color="auto"/>
              <w:right w:val="single" w:sz="4" w:space="0" w:color="auto"/>
            </w:tcBorders>
            <w:hideMark/>
          </w:tcPr>
          <w:p w14:paraId="13AB78EC" w14:textId="6617B76B" w:rsidR="00773869" w:rsidRPr="001131AC" w:rsidRDefault="00773869"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PICO Format:</w:t>
            </w:r>
            <w:r w:rsidRPr="001131AC">
              <w:rPr>
                <w:rFonts w:asciiTheme="minorHAnsi" w:hAnsiTheme="minorHAnsi" w:cstheme="minorHAnsi"/>
                <w:color w:val="000000" w:themeColor="text1"/>
                <w:sz w:val="24"/>
                <w:szCs w:val="24"/>
              </w:rPr>
              <w:br/>
              <w:t xml:space="preserve">P: </w:t>
            </w:r>
            <w:r w:rsidR="00F62D05" w:rsidRPr="001131AC">
              <w:rPr>
                <w:rFonts w:asciiTheme="minorHAnsi" w:hAnsiTheme="minorHAnsi" w:cstheme="minorHAnsi"/>
                <w:color w:val="000000" w:themeColor="text1"/>
                <w:sz w:val="24"/>
                <w:szCs w:val="24"/>
              </w:rPr>
              <w:t>Pediatrics</w:t>
            </w:r>
          </w:p>
          <w:p w14:paraId="344AABC2" w14:textId="1372D94B" w:rsidR="00773869" w:rsidRPr="001131AC" w:rsidRDefault="00773869"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 xml:space="preserve">I: </w:t>
            </w:r>
            <w:r w:rsidR="00F62D05" w:rsidRPr="001131AC">
              <w:rPr>
                <w:rFonts w:asciiTheme="minorHAnsi" w:hAnsiTheme="minorHAnsi" w:cstheme="minorHAnsi"/>
                <w:color w:val="000000" w:themeColor="text1"/>
                <w:sz w:val="24"/>
                <w:szCs w:val="24"/>
              </w:rPr>
              <w:t>Bronchodilator</w:t>
            </w:r>
          </w:p>
          <w:p w14:paraId="2FAC09E5" w14:textId="578412B0" w:rsidR="00773869" w:rsidRPr="001131AC" w:rsidRDefault="00773869"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 xml:space="preserve">C: </w:t>
            </w:r>
            <w:r w:rsidR="00F62D05" w:rsidRPr="001131AC">
              <w:rPr>
                <w:rFonts w:asciiTheme="minorHAnsi" w:hAnsiTheme="minorHAnsi" w:cstheme="minorHAnsi"/>
                <w:color w:val="000000" w:themeColor="text1"/>
                <w:sz w:val="24"/>
                <w:szCs w:val="24"/>
              </w:rPr>
              <w:t>Placebo</w:t>
            </w:r>
          </w:p>
          <w:p w14:paraId="7604568D" w14:textId="7ED4AA22" w:rsidR="00773869" w:rsidRPr="001131AC" w:rsidRDefault="00773869"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 xml:space="preserve">O: </w:t>
            </w:r>
            <w:r w:rsidR="00F62D05" w:rsidRPr="001131AC">
              <w:rPr>
                <w:rFonts w:asciiTheme="minorHAnsi" w:hAnsiTheme="minorHAnsi" w:cstheme="minorHAnsi"/>
                <w:color w:val="000000" w:themeColor="text1"/>
                <w:sz w:val="24"/>
                <w:szCs w:val="24"/>
              </w:rPr>
              <w:t>Bronchiolitis improvement</w:t>
            </w:r>
          </w:p>
        </w:tc>
        <w:tc>
          <w:tcPr>
            <w:tcW w:w="2394" w:type="dxa"/>
            <w:tcBorders>
              <w:top w:val="single" w:sz="4" w:space="0" w:color="auto"/>
              <w:left w:val="single" w:sz="4" w:space="0" w:color="auto"/>
              <w:bottom w:val="single" w:sz="4" w:space="0" w:color="auto"/>
              <w:right w:val="single" w:sz="4" w:space="0" w:color="auto"/>
            </w:tcBorders>
            <w:hideMark/>
          </w:tcPr>
          <w:p w14:paraId="710CE68E" w14:textId="26E0F53D" w:rsidR="00773869" w:rsidRPr="001131AC" w:rsidRDefault="00F62D05"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Order by Quality</w:t>
            </w:r>
          </w:p>
        </w:tc>
        <w:tc>
          <w:tcPr>
            <w:tcW w:w="2394" w:type="dxa"/>
            <w:tcBorders>
              <w:top w:val="single" w:sz="4" w:space="0" w:color="auto"/>
              <w:left w:val="single" w:sz="4" w:space="0" w:color="auto"/>
              <w:bottom w:val="single" w:sz="4" w:space="0" w:color="auto"/>
              <w:right w:val="single" w:sz="4" w:space="0" w:color="auto"/>
            </w:tcBorders>
            <w:hideMark/>
          </w:tcPr>
          <w:p w14:paraId="16F5C78E" w14:textId="77777777" w:rsidR="00773869" w:rsidRPr="001131AC" w:rsidRDefault="00773869"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43</w:t>
            </w:r>
          </w:p>
        </w:tc>
      </w:tr>
      <w:tr w:rsidR="001131AC" w:rsidRPr="001131AC" w14:paraId="275C5255" w14:textId="77777777" w:rsidTr="00773869">
        <w:tc>
          <w:tcPr>
            <w:tcW w:w="2394" w:type="dxa"/>
            <w:tcBorders>
              <w:top w:val="single" w:sz="4" w:space="0" w:color="auto"/>
              <w:left w:val="single" w:sz="4" w:space="0" w:color="auto"/>
              <w:bottom w:val="single" w:sz="4" w:space="0" w:color="auto"/>
              <w:right w:val="single" w:sz="4" w:space="0" w:color="auto"/>
            </w:tcBorders>
            <w:hideMark/>
          </w:tcPr>
          <w:p w14:paraId="7725D31E" w14:textId="77777777" w:rsidR="00773869" w:rsidRPr="001131AC" w:rsidRDefault="00773869"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ScienceDirect</w:t>
            </w:r>
          </w:p>
        </w:tc>
        <w:tc>
          <w:tcPr>
            <w:tcW w:w="2394" w:type="dxa"/>
            <w:tcBorders>
              <w:top w:val="single" w:sz="4" w:space="0" w:color="auto"/>
              <w:left w:val="single" w:sz="4" w:space="0" w:color="auto"/>
              <w:bottom w:val="single" w:sz="4" w:space="0" w:color="auto"/>
              <w:right w:val="single" w:sz="4" w:space="0" w:color="auto"/>
            </w:tcBorders>
            <w:hideMark/>
          </w:tcPr>
          <w:p w14:paraId="01211BEA" w14:textId="328E3390" w:rsidR="00773869" w:rsidRPr="001131AC" w:rsidRDefault="00672ACE"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Bronchiolitis albuterol</w:t>
            </w:r>
          </w:p>
        </w:tc>
        <w:tc>
          <w:tcPr>
            <w:tcW w:w="2394" w:type="dxa"/>
            <w:tcBorders>
              <w:top w:val="single" w:sz="4" w:space="0" w:color="auto"/>
              <w:left w:val="single" w:sz="4" w:space="0" w:color="auto"/>
              <w:bottom w:val="single" w:sz="4" w:space="0" w:color="auto"/>
              <w:right w:val="single" w:sz="4" w:space="0" w:color="auto"/>
            </w:tcBorders>
            <w:hideMark/>
          </w:tcPr>
          <w:p w14:paraId="00D60158" w14:textId="77777777" w:rsidR="00773869" w:rsidRPr="001131AC" w:rsidRDefault="00672ACE"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Article Type: Research Articles</w:t>
            </w:r>
          </w:p>
          <w:p w14:paraId="329D6445" w14:textId="77777777" w:rsidR="00672ACE" w:rsidRPr="001131AC" w:rsidRDefault="00672ACE" w:rsidP="001F4A7F">
            <w:pPr>
              <w:rPr>
                <w:rFonts w:asciiTheme="minorHAnsi" w:hAnsiTheme="minorHAnsi" w:cstheme="minorHAnsi"/>
                <w:color w:val="000000" w:themeColor="text1"/>
                <w:sz w:val="24"/>
                <w:szCs w:val="24"/>
              </w:rPr>
            </w:pPr>
          </w:p>
          <w:p w14:paraId="2E82F0DA" w14:textId="77777777" w:rsidR="00672ACE" w:rsidRPr="001131AC" w:rsidRDefault="00672ACE"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Years: 2000-2022</w:t>
            </w:r>
          </w:p>
          <w:p w14:paraId="7C036F8F" w14:textId="77777777" w:rsidR="00672ACE" w:rsidRPr="001131AC" w:rsidRDefault="00672ACE" w:rsidP="001F4A7F">
            <w:pPr>
              <w:rPr>
                <w:rFonts w:asciiTheme="minorHAnsi" w:hAnsiTheme="minorHAnsi" w:cstheme="minorHAnsi"/>
                <w:color w:val="000000" w:themeColor="text1"/>
                <w:sz w:val="24"/>
                <w:szCs w:val="24"/>
              </w:rPr>
            </w:pPr>
          </w:p>
          <w:p w14:paraId="0EC123F7" w14:textId="58E269A6" w:rsidR="00672ACE" w:rsidRPr="001131AC" w:rsidRDefault="00672ACE"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Publication Title: The Journal of Pediatrics &amp; Clinical Pediatric Emergency Medicine</w:t>
            </w:r>
          </w:p>
        </w:tc>
        <w:tc>
          <w:tcPr>
            <w:tcW w:w="2394" w:type="dxa"/>
            <w:tcBorders>
              <w:top w:val="single" w:sz="4" w:space="0" w:color="auto"/>
              <w:left w:val="single" w:sz="4" w:space="0" w:color="auto"/>
              <w:bottom w:val="single" w:sz="4" w:space="0" w:color="auto"/>
              <w:right w:val="single" w:sz="4" w:space="0" w:color="auto"/>
            </w:tcBorders>
            <w:hideMark/>
          </w:tcPr>
          <w:p w14:paraId="228D7208" w14:textId="2457696C" w:rsidR="00773869" w:rsidRPr="001131AC" w:rsidRDefault="00672ACE"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41</w:t>
            </w:r>
          </w:p>
        </w:tc>
      </w:tr>
      <w:tr w:rsidR="001131AC" w:rsidRPr="001131AC" w14:paraId="1A813F78" w14:textId="77777777" w:rsidTr="00773869">
        <w:tc>
          <w:tcPr>
            <w:tcW w:w="2394" w:type="dxa"/>
            <w:tcBorders>
              <w:top w:val="single" w:sz="4" w:space="0" w:color="auto"/>
              <w:left w:val="single" w:sz="4" w:space="0" w:color="auto"/>
              <w:bottom w:val="single" w:sz="4" w:space="0" w:color="auto"/>
              <w:right w:val="single" w:sz="4" w:space="0" w:color="auto"/>
            </w:tcBorders>
            <w:hideMark/>
          </w:tcPr>
          <w:p w14:paraId="1BCF4DEA" w14:textId="77777777" w:rsidR="00773869" w:rsidRPr="001131AC" w:rsidRDefault="00773869"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Google Scholar</w:t>
            </w:r>
          </w:p>
        </w:tc>
        <w:tc>
          <w:tcPr>
            <w:tcW w:w="2394" w:type="dxa"/>
            <w:tcBorders>
              <w:top w:val="single" w:sz="4" w:space="0" w:color="auto"/>
              <w:left w:val="single" w:sz="4" w:space="0" w:color="auto"/>
              <w:bottom w:val="single" w:sz="4" w:space="0" w:color="auto"/>
              <w:right w:val="single" w:sz="4" w:space="0" w:color="auto"/>
            </w:tcBorders>
            <w:hideMark/>
          </w:tcPr>
          <w:p w14:paraId="7AECC4F9" w14:textId="3BF40B30" w:rsidR="00773869" w:rsidRPr="001131AC" w:rsidRDefault="003639E5"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Bronchiolitis Albuterol</w:t>
            </w:r>
          </w:p>
        </w:tc>
        <w:tc>
          <w:tcPr>
            <w:tcW w:w="2394" w:type="dxa"/>
            <w:tcBorders>
              <w:top w:val="single" w:sz="4" w:space="0" w:color="auto"/>
              <w:left w:val="single" w:sz="4" w:space="0" w:color="auto"/>
              <w:bottom w:val="single" w:sz="4" w:space="0" w:color="auto"/>
              <w:right w:val="single" w:sz="4" w:space="0" w:color="auto"/>
            </w:tcBorders>
          </w:tcPr>
          <w:p w14:paraId="009F3C74" w14:textId="52E830E7" w:rsidR="00773869" w:rsidRPr="001131AC" w:rsidRDefault="003639E5"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All search terms in title</w:t>
            </w:r>
          </w:p>
          <w:p w14:paraId="30A8E057" w14:textId="59B33BF3" w:rsidR="003639E5" w:rsidRPr="001131AC" w:rsidRDefault="003639E5" w:rsidP="001F4A7F">
            <w:pPr>
              <w:rPr>
                <w:rFonts w:asciiTheme="minorHAnsi" w:hAnsiTheme="minorHAnsi" w:cstheme="minorHAnsi"/>
                <w:color w:val="000000" w:themeColor="text1"/>
                <w:sz w:val="24"/>
                <w:szCs w:val="24"/>
              </w:rPr>
            </w:pPr>
          </w:p>
          <w:p w14:paraId="4C0FCB05" w14:textId="1C046308" w:rsidR="003639E5" w:rsidRPr="001131AC" w:rsidRDefault="003639E5"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Years: 2010-2022</w:t>
            </w:r>
          </w:p>
          <w:p w14:paraId="6F57FAE7" w14:textId="1D415752" w:rsidR="003639E5" w:rsidRPr="001131AC" w:rsidRDefault="003639E5" w:rsidP="001F4A7F">
            <w:pPr>
              <w:rPr>
                <w:rFonts w:asciiTheme="minorHAnsi" w:hAnsiTheme="minorHAnsi" w:cstheme="minorHAnsi"/>
                <w:color w:val="000000" w:themeColor="text1"/>
                <w:sz w:val="24"/>
                <w:szCs w:val="24"/>
              </w:rPr>
            </w:pPr>
          </w:p>
          <w:p w14:paraId="6EBFB1BD" w14:textId="04A16CF5" w:rsidR="003639E5" w:rsidRPr="001131AC" w:rsidRDefault="003639E5"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Sort by Relevance</w:t>
            </w:r>
          </w:p>
          <w:p w14:paraId="77DEE309" w14:textId="77777777" w:rsidR="00773869" w:rsidRPr="001131AC" w:rsidRDefault="00773869" w:rsidP="001F4A7F">
            <w:pPr>
              <w:rPr>
                <w:rFonts w:asciiTheme="minorHAnsi" w:hAnsiTheme="minorHAnsi" w:cstheme="minorHAnsi"/>
                <w:color w:val="000000" w:themeColor="text1"/>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14:paraId="3CB8D99D" w14:textId="7D265085" w:rsidR="00773869" w:rsidRPr="001131AC" w:rsidRDefault="003639E5"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20</w:t>
            </w:r>
          </w:p>
        </w:tc>
      </w:tr>
    </w:tbl>
    <w:p w14:paraId="6B6C937E" w14:textId="77777777" w:rsidR="00773869" w:rsidRPr="001131AC" w:rsidRDefault="00773869" w:rsidP="001F4A7F">
      <w:pPr>
        <w:rPr>
          <w:rFonts w:asciiTheme="minorHAnsi" w:hAnsiTheme="minorHAnsi" w:cstheme="minorHAnsi"/>
          <w:b/>
          <w:color w:val="000000" w:themeColor="text1"/>
        </w:rPr>
      </w:pPr>
    </w:p>
    <w:p w14:paraId="3F632BC1" w14:textId="6BD4D5AE" w:rsidR="00773869" w:rsidRPr="001131AC" w:rsidRDefault="00773869" w:rsidP="001F4A7F">
      <w:pPr>
        <w:rPr>
          <w:rFonts w:asciiTheme="minorHAnsi" w:hAnsiTheme="minorHAnsi" w:cstheme="minorHAnsi"/>
          <w:color w:val="000000" w:themeColor="text1"/>
        </w:rPr>
      </w:pPr>
      <w:r w:rsidRPr="001131AC">
        <w:rPr>
          <w:rFonts w:asciiTheme="minorHAnsi" w:hAnsiTheme="minorHAnsi" w:cstheme="minorHAnsi"/>
          <w:b/>
          <w:color w:val="000000" w:themeColor="text1"/>
          <w:u w:val="single"/>
        </w:rPr>
        <w:t>Results found</w:t>
      </w:r>
      <w:r w:rsidRPr="001131AC">
        <w:rPr>
          <w:rFonts w:asciiTheme="minorHAnsi" w:hAnsiTheme="minorHAnsi" w:cstheme="minorHAnsi"/>
          <w:b/>
          <w:color w:val="000000" w:themeColor="text1"/>
        </w:rPr>
        <w:t xml:space="preserve">: </w:t>
      </w:r>
      <w:r w:rsidR="00FB4E6D" w:rsidRPr="001131AC">
        <w:rPr>
          <w:rFonts w:asciiTheme="minorHAnsi" w:hAnsiTheme="minorHAnsi" w:cstheme="minorHAnsi"/>
          <w:color w:val="000000" w:themeColor="text1"/>
        </w:rPr>
        <w:t>378</w:t>
      </w:r>
    </w:p>
    <w:p w14:paraId="5A926301" w14:textId="77777777" w:rsidR="00773869" w:rsidRPr="001131AC" w:rsidRDefault="00773869" w:rsidP="001F4A7F">
      <w:pPr>
        <w:rPr>
          <w:rFonts w:asciiTheme="minorHAnsi" w:hAnsiTheme="minorHAnsi" w:cstheme="minorHAnsi"/>
          <w:color w:val="000000" w:themeColor="text1"/>
        </w:rPr>
      </w:pPr>
    </w:p>
    <w:p w14:paraId="3CECF9AD" w14:textId="6DEEC30E" w:rsidR="00773869" w:rsidRPr="001131AC" w:rsidRDefault="00773869" w:rsidP="001F4A7F">
      <w:pPr>
        <w:rPr>
          <w:rFonts w:asciiTheme="minorHAnsi" w:hAnsiTheme="minorHAnsi" w:cstheme="minorHAnsi"/>
          <w:b/>
          <w:color w:val="000000" w:themeColor="text1"/>
        </w:rPr>
      </w:pPr>
      <w:r w:rsidRPr="001131AC">
        <w:rPr>
          <w:rFonts w:asciiTheme="minorHAnsi" w:hAnsiTheme="minorHAnsi" w:cstheme="minorHAnsi"/>
          <w:b/>
          <w:color w:val="000000" w:themeColor="text1"/>
        </w:rPr>
        <w:t>Explain how you narrow your choices to the few selected articles.</w:t>
      </w:r>
    </w:p>
    <w:p w14:paraId="7BBDF408" w14:textId="3CCBB0F2" w:rsidR="00D451CD" w:rsidRPr="001131AC" w:rsidRDefault="00D451CD" w:rsidP="001F4A7F">
      <w:pPr>
        <w:rPr>
          <w:rFonts w:asciiTheme="minorHAnsi" w:hAnsiTheme="minorHAnsi" w:cstheme="minorHAnsi"/>
          <w:bCs/>
          <w:color w:val="000000" w:themeColor="text1"/>
        </w:rPr>
      </w:pPr>
    </w:p>
    <w:p w14:paraId="6D500BA7" w14:textId="4CD9D965" w:rsidR="00D451CD" w:rsidRPr="001131AC" w:rsidRDefault="00D451CD" w:rsidP="001F4A7F">
      <w:pPr>
        <w:rPr>
          <w:rFonts w:asciiTheme="minorHAnsi" w:hAnsiTheme="minorHAnsi" w:cstheme="minorHAnsi"/>
          <w:bCs/>
          <w:color w:val="000000" w:themeColor="text1"/>
        </w:rPr>
      </w:pPr>
      <w:r w:rsidRPr="001131AC">
        <w:rPr>
          <w:rFonts w:asciiTheme="minorHAnsi" w:hAnsiTheme="minorHAnsi" w:cstheme="minorHAnsi"/>
          <w:bCs/>
          <w:color w:val="000000" w:themeColor="text1"/>
        </w:rPr>
        <w:t xml:space="preserve">Amongst the hundreds of articles returned, only a few of them were useful in answering my research question. I started each search by broadly searching the terms “bronchiolitis bronchodilator” or “bronchiolitis albuterol” which was then further narrowed down by selecting articles with those terms directly in the title, abstract, or keywords. If results were still too wide set then I would apply additional filters such as date </w:t>
      </w:r>
      <w:r w:rsidRPr="001131AC">
        <w:rPr>
          <w:rFonts w:asciiTheme="minorHAnsi" w:hAnsiTheme="minorHAnsi" w:cstheme="minorHAnsi"/>
          <w:bCs/>
          <w:color w:val="000000" w:themeColor="text1"/>
        </w:rPr>
        <w:lastRenderedPageBreak/>
        <w:t>ranges, sorting by relevance, and selecting specific journals or types of studies. I found six articles initially for inclusion but two of the articles required access to medical journals with monetary subscriptions</w:t>
      </w:r>
      <w:r w:rsidR="000116E9" w:rsidRPr="001131AC">
        <w:rPr>
          <w:rFonts w:asciiTheme="minorHAnsi" w:hAnsiTheme="minorHAnsi" w:cstheme="minorHAnsi"/>
          <w:bCs/>
          <w:color w:val="000000" w:themeColor="text1"/>
        </w:rPr>
        <w:t xml:space="preserve"> and therefore, were excluded since only the abstracts could be obtained. The resulting four articles met the criteria of being accessible, providing high levels of evidence, relevant patient populations, and directly answered my research question.</w:t>
      </w:r>
    </w:p>
    <w:p w14:paraId="44A1064F" w14:textId="77777777" w:rsidR="00773869" w:rsidRPr="001131AC" w:rsidRDefault="00773869" w:rsidP="001F4A7F">
      <w:pPr>
        <w:rPr>
          <w:rFonts w:asciiTheme="minorHAnsi" w:hAnsiTheme="minorHAnsi" w:cstheme="minorHAnsi"/>
          <w:b/>
          <w:color w:val="000000" w:themeColor="text1"/>
        </w:rPr>
      </w:pPr>
    </w:p>
    <w:p w14:paraId="707BCF53" w14:textId="77777777" w:rsidR="00773869" w:rsidRPr="001131AC" w:rsidRDefault="00773869" w:rsidP="001F4A7F">
      <w:pPr>
        <w:rPr>
          <w:rFonts w:asciiTheme="minorHAnsi" w:hAnsiTheme="minorHAnsi" w:cstheme="minorHAnsi"/>
          <w:color w:val="000000" w:themeColor="text1"/>
        </w:rPr>
      </w:pPr>
      <w:r w:rsidRPr="001131AC">
        <w:rPr>
          <w:rFonts w:asciiTheme="minorHAnsi" w:hAnsiTheme="minorHAnsi" w:cstheme="minorHAnsi"/>
          <w:b/>
          <w:color w:val="000000" w:themeColor="text1"/>
          <w:u w:val="single"/>
        </w:rPr>
        <w:t>Articles Chosen</w:t>
      </w:r>
      <w:r w:rsidRPr="001131AC">
        <w:rPr>
          <w:rFonts w:asciiTheme="minorHAnsi" w:hAnsiTheme="minorHAnsi" w:cstheme="minorHAnsi"/>
          <w:b/>
          <w:color w:val="000000" w:themeColor="text1"/>
        </w:rPr>
        <w:t>:</w:t>
      </w:r>
    </w:p>
    <w:p w14:paraId="58CDA00E" w14:textId="77777777" w:rsidR="00773869" w:rsidRPr="001131AC" w:rsidRDefault="00773869" w:rsidP="001F4A7F">
      <w:pPr>
        <w:rPr>
          <w:rFonts w:asciiTheme="minorHAnsi" w:hAnsiTheme="minorHAnsi" w:cstheme="minorHAnsi"/>
          <w:b/>
          <w:color w:val="000000" w:themeColor="text1"/>
        </w:rPr>
      </w:pPr>
    </w:p>
    <w:tbl>
      <w:tblPr>
        <w:tblStyle w:val="TableGrid"/>
        <w:tblW w:w="0" w:type="auto"/>
        <w:tblInd w:w="0" w:type="dxa"/>
        <w:tblLook w:val="04A0" w:firstRow="1" w:lastRow="0" w:firstColumn="1" w:lastColumn="0" w:noHBand="0" w:noVBand="1"/>
      </w:tblPr>
      <w:tblGrid>
        <w:gridCol w:w="1670"/>
        <w:gridCol w:w="8568"/>
      </w:tblGrid>
      <w:tr w:rsidR="001131AC" w:rsidRPr="001131AC" w14:paraId="7EFA2558" w14:textId="77777777" w:rsidTr="00773869">
        <w:tc>
          <w:tcPr>
            <w:tcW w:w="1670" w:type="dxa"/>
            <w:tcBorders>
              <w:top w:val="single" w:sz="4" w:space="0" w:color="auto"/>
              <w:left w:val="single" w:sz="4" w:space="0" w:color="auto"/>
              <w:bottom w:val="single" w:sz="4" w:space="0" w:color="auto"/>
              <w:right w:val="single" w:sz="4" w:space="0" w:color="auto"/>
            </w:tcBorders>
            <w:hideMark/>
          </w:tcPr>
          <w:p w14:paraId="6382317E" w14:textId="77777777" w:rsidR="00773869" w:rsidRPr="001131AC" w:rsidRDefault="00773869" w:rsidP="001F4A7F">
            <w:pPr>
              <w:rPr>
                <w:rFonts w:asciiTheme="minorHAnsi" w:hAnsiTheme="minorHAnsi" w:cstheme="minorHAnsi"/>
                <w:b/>
                <w:color w:val="000000" w:themeColor="text1"/>
                <w:sz w:val="24"/>
                <w:szCs w:val="24"/>
              </w:rPr>
            </w:pPr>
            <w:r w:rsidRPr="001131AC">
              <w:rPr>
                <w:rFonts w:asciiTheme="minorHAnsi" w:hAnsiTheme="minorHAnsi" w:cstheme="minorHAnsi"/>
                <w:b/>
                <w:color w:val="000000" w:themeColor="text1"/>
                <w:sz w:val="24"/>
                <w:szCs w:val="24"/>
              </w:rPr>
              <w:t>CITATION</w:t>
            </w:r>
          </w:p>
        </w:tc>
        <w:tc>
          <w:tcPr>
            <w:tcW w:w="8568" w:type="dxa"/>
            <w:tcBorders>
              <w:top w:val="single" w:sz="4" w:space="0" w:color="auto"/>
              <w:left w:val="single" w:sz="4" w:space="0" w:color="auto"/>
              <w:bottom w:val="single" w:sz="4" w:space="0" w:color="auto"/>
              <w:right w:val="single" w:sz="4" w:space="0" w:color="auto"/>
            </w:tcBorders>
            <w:hideMark/>
          </w:tcPr>
          <w:p w14:paraId="14B1AB02" w14:textId="504DACE0" w:rsidR="00773869" w:rsidRPr="001131AC" w:rsidRDefault="00332776" w:rsidP="001F4A7F">
            <w:pPr>
              <w:rPr>
                <w:rFonts w:asciiTheme="minorHAnsi" w:hAnsiTheme="minorHAnsi" w:cstheme="minorHAnsi"/>
                <w:color w:val="000000" w:themeColor="text1"/>
                <w:sz w:val="24"/>
                <w:szCs w:val="24"/>
              </w:rPr>
            </w:pPr>
            <w:proofErr w:type="spellStart"/>
            <w:r w:rsidRPr="001131AC">
              <w:rPr>
                <w:rFonts w:asciiTheme="minorHAnsi" w:hAnsiTheme="minorHAnsi" w:cstheme="minorHAnsi"/>
                <w:color w:val="000000" w:themeColor="text1"/>
                <w:sz w:val="24"/>
                <w:szCs w:val="24"/>
                <w:shd w:val="clear" w:color="auto" w:fill="FFFFFF"/>
              </w:rPr>
              <w:t>Gadomski</w:t>
            </w:r>
            <w:proofErr w:type="spellEnd"/>
            <w:r w:rsidRPr="001131AC">
              <w:rPr>
                <w:rFonts w:asciiTheme="minorHAnsi" w:hAnsiTheme="minorHAnsi" w:cstheme="minorHAnsi"/>
                <w:color w:val="000000" w:themeColor="text1"/>
                <w:sz w:val="24"/>
                <w:szCs w:val="24"/>
                <w:shd w:val="clear" w:color="auto" w:fill="FFFFFF"/>
              </w:rPr>
              <w:t xml:space="preserve"> AM, </w:t>
            </w:r>
            <w:proofErr w:type="spellStart"/>
            <w:r w:rsidRPr="001131AC">
              <w:rPr>
                <w:rFonts w:asciiTheme="minorHAnsi" w:hAnsiTheme="minorHAnsi" w:cstheme="minorHAnsi"/>
                <w:color w:val="000000" w:themeColor="text1"/>
                <w:sz w:val="24"/>
                <w:szCs w:val="24"/>
                <w:shd w:val="clear" w:color="auto" w:fill="FFFFFF"/>
              </w:rPr>
              <w:t>Scribani</w:t>
            </w:r>
            <w:proofErr w:type="spellEnd"/>
            <w:r w:rsidRPr="001131AC">
              <w:rPr>
                <w:rFonts w:asciiTheme="minorHAnsi" w:hAnsiTheme="minorHAnsi" w:cstheme="minorHAnsi"/>
                <w:color w:val="000000" w:themeColor="text1"/>
                <w:sz w:val="24"/>
                <w:szCs w:val="24"/>
                <w:shd w:val="clear" w:color="auto" w:fill="FFFFFF"/>
              </w:rPr>
              <w:t xml:space="preserve"> MB. Bronchodilators for bronchiolitis. </w:t>
            </w:r>
            <w:r w:rsidRPr="001131AC">
              <w:rPr>
                <w:rFonts w:asciiTheme="minorHAnsi" w:hAnsiTheme="minorHAnsi" w:cstheme="minorHAnsi"/>
                <w:i/>
                <w:iCs/>
                <w:color w:val="000000" w:themeColor="text1"/>
                <w:sz w:val="24"/>
                <w:szCs w:val="24"/>
                <w:shd w:val="clear" w:color="auto" w:fill="FFFFFF"/>
              </w:rPr>
              <w:t>Cochrane Database Syst Rev</w:t>
            </w:r>
            <w:r w:rsidRPr="001131AC">
              <w:rPr>
                <w:rFonts w:asciiTheme="minorHAnsi" w:hAnsiTheme="minorHAnsi" w:cstheme="minorHAnsi"/>
                <w:color w:val="000000" w:themeColor="text1"/>
                <w:sz w:val="24"/>
                <w:szCs w:val="24"/>
                <w:shd w:val="clear" w:color="auto" w:fill="FFFFFF"/>
              </w:rPr>
              <w:t>. 2014;2014(6):CD001266. Published 2014 Jun 17. doi:10.1002/14651858.CD001266.pub4</w:t>
            </w:r>
          </w:p>
        </w:tc>
      </w:tr>
      <w:tr w:rsidR="001131AC" w:rsidRPr="001131AC" w14:paraId="4AA68E6C" w14:textId="77777777" w:rsidTr="00773869">
        <w:tc>
          <w:tcPr>
            <w:tcW w:w="1670" w:type="dxa"/>
            <w:tcBorders>
              <w:top w:val="single" w:sz="4" w:space="0" w:color="auto"/>
              <w:left w:val="single" w:sz="4" w:space="0" w:color="auto"/>
              <w:bottom w:val="single" w:sz="4" w:space="0" w:color="auto"/>
              <w:right w:val="single" w:sz="4" w:space="0" w:color="auto"/>
            </w:tcBorders>
            <w:hideMark/>
          </w:tcPr>
          <w:p w14:paraId="5D7794F5" w14:textId="77777777" w:rsidR="00773869" w:rsidRPr="001131AC" w:rsidRDefault="00773869" w:rsidP="001F4A7F">
            <w:pPr>
              <w:rPr>
                <w:rFonts w:asciiTheme="minorHAnsi" w:hAnsiTheme="minorHAnsi" w:cstheme="minorHAnsi"/>
                <w:b/>
                <w:color w:val="000000" w:themeColor="text1"/>
                <w:sz w:val="24"/>
                <w:szCs w:val="24"/>
              </w:rPr>
            </w:pPr>
            <w:r w:rsidRPr="001131AC">
              <w:rPr>
                <w:rFonts w:asciiTheme="minorHAnsi" w:hAnsiTheme="minorHAnsi" w:cstheme="minorHAnsi"/>
                <w:b/>
                <w:color w:val="000000" w:themeColor="text1"/>
                <w:sz w:val="24"/>
                <w:szCs w:val="24"/>
              </w:rPr>
              <w:t>ABSTRACT</w:t>
            </w:r>
          </w:p>
        </w:tc>
        <w:tc>
          <w:tcPr>
            <w:tcW w:w="8568" w:type="dxa"/>
            <w:tcBorders>
              <w:top w:val="single" w:sz="4" w:space="0" w:color="auto"/>
              <w:left w:val="single" w:sz="4" w:space="0" w:color="auto"/>
              <w:bottom w:val="single" w:sz="4" w:space="0" w:color="auto"/>
              <w:right w:val="single" w:sz="4" w:space="0" w:color="auto"/>
            </w:tcBorders>
          </w:tcPr>
          <w:p w14:paraId="5BB3B3E3" w14:textId="77777777" w:rsidR="00332776" w:rsidRPr="001131AC" w:rsidRDefault="00332776" w:rsidP="001F4A7F">
            <w:pPr>
              <w:pStyle w:val="Heading3"/>
              <w:shd w:val="clear" w:color="auto" w:fill="FFFFFF"/>
              <w:spacing w:before="400" w:after="200"/>
              <w:rPr>
                <w:rFonts w:asciiTheme="minorHAnsi" w:hAnsiTheme="minorHAnsi" w:cstheme="minorHAnsi"/>
                <w:color w:val="000000" w:themeColor="text1"/>
                <w:spacing w:val="-2"/>
                <w:sz w:val="24"/>
                <w:szCs w:val="24"/>
              </w:rPr>
            </w:pPr>
            <w:r w:rsidRPr="001131AC">
              <w:rPr>
                <w:rFonts w:asciiTheme="minorHAnsi" w:hAnsiTheme="minorHAnsi" w:cstheme="minorHAnsi"/>
                <w:b/>
                <w:bCs/>
                <w:color w:val="000000" w:themeColor="text1"/>
                <w:spacing w:val="-2"/>
                <w:sz w:val="24"/>
                <w:szCs w:val="24"/>
              </w:rPr>
              <w:t>Background</w:t>
            </w:r>
          </w:p>
          <w:p w14:paraId="18090141" w14:textId="77777777" w:rsidR="00332776" w:rsidRPr="001131AC" w:rsidRDefault="00332776" w:rsidP="001F4A7F">
            <w:pPr>
              <w:pStyle w:val="p"/>
              <w:shd w:val="clear" w:color="auto" w:fill="FFFFFF"/>
              <w:spacing w:before="400" w:beforeAutospacing="0" w:after="400" w:afterAutospacing="0"/>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Bronchiolitis is an acute, viral lower respiratory tract infection affecting infants and is sometimes treated with bronchodilators.</w:t>
            </w:r>
          </w:p>
          <w:p w14:paraId="2C81E2C5" w14:textId="77777777" w:rsidR="00332776" w:rsidRPr="001131AC" w:rsidRDefault="00332776" w:rsidP="001F4A7F">
            <w:pPr>
              <w:pStyle w:val="Heading3"/>
              <w:shd w:val="clear" w:color="auto" w:fill="FFFFFF"/>
              <w:spacing w:before="400" w:after="200"/>
              <w:rPr>
                <w:rFonts w:asciiTheme="minorHAnsi" w:hAnsiTheme="minorHAnsi" w:cstheme="minorHAnsi"/>
                <w:color w:val="000000" w:themeColor="text1"/>
                <w:spacing w:val="-2"/>
                <w:sz w:val="24"/>
                <w:szCs w:val="24"/>
              </w:rPr>
            </w:pPr>
            <w:r w:rsidRPr="001131AC">
              <w:rPr>
                <w:rFonts w:asciiTheme="minorHAnsi" w:hAnsiTheme="minorHAnsi" w:cstheme="minorHAnsi"/>
                <w:b/>
                <w:bCs/>
                <w:color w:val="000000" w:themeColor="text1"/>
                <w:spacing w:val="-2"/>
                <w:sz w:val="24"/>
                <w:szCs w:val="24"/>
              </w:rPr>
              <w:t>Objectives</w:t>
            </w:r>
          </w:p>
          <w:p w14:paraId="0DE57656" w14:textId="77777777" w:rsidR="00332776" w:rsidRPr="001131AC" w:rsidRDefault="00332776" w:rsidP="001F4A7F">
            <w:pPr>
              <w:pStyle w:val="p"/>
              <w:shd w:val="clear" w:color="auto" w:fill="FFFFFF"/>
              <w:spacing w:before="400" w:beforeAutospacing="0" w:after="400" w:afterAutospacing="0"/>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To assess the effects of bronchodilators on clinical outcomes in infants (0 to 12 months) with acute bronchiolitis.</w:t>
            </w:r>
          </w:p>
          <w:p w14:paraId="36F981C2" w14:textId="77777777" w:rsidR="00332776" w:rsidRPr="001131AC" w:rsidRDefault="00332776" w:rsidP="001F4A7F">
            <w:pPr>
              <w:pStyle w:val="Heading3"/>
              <w:shd w:val="clear" w:color="auto" w:fill="FFFFFF"/>
              <w:spacing w:before="400" w:after="200"/>
              <w:rPr>
                <w:rFonts w:asciiTheme="minorHAnsi" w:hAnsiTheme="minorHAnsi" w:cstheme="minorHAnsi"/>
                <w:color w:val="000000" w:themeColor="text1"/>
                <w:spacing w:val="-2"/>
                <w:sz w:val="24"/>
                <w:szCs w:val="24"/>
              </w:rPr>
            </w:pPr>
            <w:r w:rsidRPr="001131AC">
              <w:rPr>
                <w:rFonts w:asciiTheme="minorHAnsi" w:hAnsiTheme="minorHAnsi" w:cstheme="minorHAnsi"/>
                <w:b/>
                <w:bCs/>
                <w:color w:val="000000" w:themeColor="text1"/>
                <w:spacing w:val="-2"/>
                <w:sz w:val="24"/>
                <w:szCs w:val="24"/>
              </w:rPr>
              <w:t>Search methods</w:t>
            </w:r>
          </w:p>
          <w:p w14:paraId="1CF3B204" w14:textId="77777777" w:rsidR="00332776" w:rsidRPr="001131AC" w:rsidRDefault="00332776" w:rsidP="001F4A7F">
            <w:pPr>
              <w:pStyle w:val="p"/>
              <w:shd w:val="clear" w:color="auto" w:fill="FFFFFF"/>
              <w:spacing w:before="400" w:beforeAutospacing="0" w:after="400" w:afterAutospacing="0"/>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We searched CENTRAL 2013, Issue 12, MEDLINE (1966 to January Week 2, 2014) and EMBASE (1998 to January 2014).</w:t>
            </w:r>
          </w:p>
          <w:p w14:paraId="4C010251" w14:textId="77777777" w:rsidR="00332776" w:rsidRPr="001131AC" w:rsidRDefault="00332776" w:rsidP="001F4A7F">
            <w:pPr>
              <w:pStyle w:val="Heading3"/>
              <w:shd w:val="clear" w:color="auto" w:fill="FFFFFF"/>
              <w:spacing w:before="400" w:after="200"/>
              <w:rPr>
                <w:rFonts w:asciiTheme="minorHAnsi" w:hAnsiTheme="minorHAnsi" w:cstheme="minorHAnsi"/>
                <w:color w:val="000000" w:themeColor="text1"/>
                <w:spacing w:val="-2"/>
                <w:sz w:val="24"/>
                <w:szCs w:val="24"/>
              </w:rPr>
            </w:pPr>
            <w:r w:rsidRPr="001131AC">
              <w:rPr>
                <w:rFonts w:asciiTheme="minorHAnsi" w:hAnsiTheme="minorHAnsi" w:cstheme="minorHAnsi"/>
                <w:b/>
                <w:bCs/>
                <w:color w:val="000000" w:themeColor="text1"/>
                <w:spacing w:val="-2"/>
                <w:sz w:val="24"/>
                <w:szCs w:val="24"/>
              </w:rPr>
              <w:t>Selection criteria</w:t>
            </w:r>
          </w:p>
          <w:p w14:paraId="5DC2C679" w14:textId="77777777" w:rsidR="00332776" w:rsidRPr="001131AC" w:rsidRDefault="00332776" w:rsidP="001F4A7F">
            <w:pPr>
              <w:pStyle w:val="p"/>
              <w:shd w:val="clear" w:color="auto" w:fill="FFFFFF"/>
              <w:spacing w:before="400" w:beforeAutospacing="0" w:after="400" w:afterAutospacing="0"/>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Randomized controlled trials (RCTs) comparing bronchodilators (other than epinephrine) with placebo for bronchiolitis.</w:t>
            </w:r>
          </w:p>
          <w:p w14:paraId="14450320" w14:textId="77777777" w:rsidR="00332776" w:rsidRPr="001131AC" w:rsidRDefault="00332776" w:rsidP="001F4A7F">
            <w:pPr>
              <w:pStyle w:val="Heading3"/>
              <w:shd w:val="clear" w:color="auto" w:fill="FFFFFF"/>
              <w:spacing w:before="400" w:after="200"/>
              <w:rPr>
                <w:rFonts w:asciiTheme="minorHAnsi" w:hAnsiTheme="minorHAnsi" w:cstheme="minorHAnsi"/>
                <w:color w:val="000000" w:themeColor="text1"/>
                <w:spacing w:val="-2"/>
                <w:sz w:val="24"/>
                <w:szCs w:val="24"/>
              </w:rPr>
            </w:pPr>
            <w:r w:rsidRPr="001131AC">
              <w:rPr>
                <w:rFonts w:asciiTheme="minorHAnsi" w:hAnsiTheme="minorHAnsi" w:cstheme="minorHAnsi"/>
                <w:b/>
                <w:bCs/>
                <w:color w:val="000000" w:themeColor="text1"/>
                <w:spacing w:val="-2"/>
                <w:sz w:val="24"/>
                <w:szCs w:val="24"/>
              </w:rPr>
              <w:t>Data collection and analysis</w:t>
            </w:r>
          </w:p>
          <w:p w14:paraId="36959D12" w14:textId="77777777" w:rsidR="00332776" w:rsidRPr="001131AC" w:rsidRDefault="00332776" w:rsidP="001F4A7F">
            <w:pPr>
              <w:pStyle w:val="p"/>
              <w:shd w:val="clear" w:color="auto" w:fill="FFFFFF"/>
              <w:spacing w:before="400" w:beforeAutospacing="0" w:after="400" w:afterAutospacing="0"/>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Two authors assessed trial quality and extracted data. We obtained unpublished data from trial authors.</w:t>
            </w:r>
          </w:p>
          <w:p w14:paraId="24B78918" w14:textId="77777777" w:rsidR="00332776" w:rsidRPr="001131AC" w:rsidRDefault="00332776" w:rsidP="001F4A7F">
            <w:pPr>
              <w:pStyle w:val="Heading3"/>
              <w:shd w:val="clear" w:color="auto" w:fill="FFFFFF"/>
              <w:spacing w:before="400" w:after="200"/>
              <w:rPr>
                <w:rFonts w:asciiTheme="minorHAnsi" w:hAnsiTheme="minorHAnsi" w:cstheme="minorHAnsi"/>
                <w:color w:val="000000" w:themeColor="text1"/>
                <w:spacing w:val="-2"/>
                <w:sz w:val="24"/>
                <w:szCs w:val="24"/>
              </w:rPr>
            </w:pPr>
            <w:r w:rsidRPr="001131AC">
              <w:rPr>
                <w:rFonts w:asciiTheme="minorHAnsi" w:hAnsiTheme="minorHAnsi" w:cstheme="minorHAnsi"/>
                <w:b/>
                <w:bCs/>
                <w:color w:val="000000" w:themeColor="text1"/>
                <w:spacing w:val="-2"/>
                <w:sz w:val="24"/>
                <w:szCs w:val="24"/>
              </w:rPr>
              <w:t>Main results</w:t>
            </w:r>
          </w:p>
          <w:p w14:paraId="3013111F" w14:textId="77777777" w:rsidR="00332776" w:rsidRPr="001131AC" w:rsidRDefault="00332776" w:rsidP="001F4A7F">
            <w:pPr>
              <w:pStyle w:val="p"/>
              <w:shd w:val="clear" w:color="auto" w:fill="FFFFFF"/>
              <w:spacing w:before="400" w:beforeAutospacing="0" w:after="400" w:afterAutospacing="0"/>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 xml:space="preserve">We included 30 trials (35 data sets) representing 1992 infants with bronchiolitis. In 11 inpatient and 10 outpatient studies, oxygen saturation did not improve with bronchodilators (mean difference (MD) ‐0.43, 95% confidence interval (CI) ‐0.92 to 0.06, n = 1242). Outpatient bronchodilator treatment did not reduce the rate of hospitalization (11.9% in bronchodilator group versus 15.9% in placebo group, odds </w:t>
            </w:r>
            <w:r w:rsidRPr="001131AC">
              <w:rPr>
                <w:rFonts w:asciiTheme="minorHAnsi" w:hAnsiTheme="minorHAnsi" w:cstheme="minorHAnsi"/>
                <w:color w:val="000000" w:themeColor="text1"/>
                <w:sz w:val="24"/>
                <w:szCs w:val="24"/>
              </w:rPr>
              <w:lastRenderedPageBreak/>
              <w:t>ratio (OR) 0.75, 95% CI 0.46 to 1.21, n = 710). Inpatient bronchodilator treatment did not reduce the duration of hospitalization (MD 0.06, 95% CI ‐0.27 to 0.39, n = 349).</w:t>
            </w:r>
          </w:p>
          <w:p w14:paraId="66849CF7" w14:textId="77777777" w:rsidR="00332776" w:rsidRPr="001131AC" w:rsidRDefault="00332776" w:rsidP="001F4A7F">
            <w:pPr>
              <w:pStyle w:val="NormalWeb"/>
              <w:shd w:val="clear" w:color="auto" w:fill="FFFFFF"/>
              <w:spacing w:before="400" w:beforeAutospacing="0" w:after="400" w:afterAutospacing="0"/>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Effect estimates for inpatients (MD ‐0.62, 95% CI ‐1.40 to 0.16) were slightly larger than for outpatients (MD ‐0.25, 95% CI ‐0.61 to 0.11) for oximetry. Oximetry outcomes showed significant heterogeneity (I</w:t>
            </w:r>
            <w:r w:rsidRPr="001131AC">
              <w:rPr>
                <w:rFonts w:asciiTheme="minorHAnsi" w:hAnsiTheme="minorHAnsi" w:cstheme="minorHAnsi"/>
                <w:color w:val="000000" w:themeColor="text1"/>
                <w:sz w:val="24"/>
                <w:szCs w:val="24"/>
                <w:vertAlign w:val="superscript"/>
              </w:rPr>
              <w:t>2</w:t>
            </w:r>
            <w:r w:rsidRPr="001131AC">
              <w:rPr>
                <w:rFonts w:asciiTheme="minorHAnsi" w:hAnsiTheme="minorHAnsi" w:cstheme="minorHAnsi"/>
                <w:color w:val="000000" w:themeColor="text1"/>
                <w:sz w:val="24"/>
                <w:szCs w:val="24"/>
              </w:rPr>
              <w:t> statistic = 81%). Including only studies with low risk of bias had little impact on the overall effect size of oximetry (MD ‐0.38, 95% CI ‐0.75 to 0.00) but results were close to statistical significance.</w:t>
            </w:r>
          </w:p>
          <w:p w14:paraId="08868D3F" w14:textId="77777777" w:rsidR="00332776" w:rsidRPr="001131AC" w:rsidRDefault="00332776" w:rsidP="001F4A7F">
            <w:pPr>
              <w:pStyle w:val="NormalWeb"/>
              <w:shd w:val="clear" w:color="auto" w:fill="FFFFFF"/>
              <w:spacing w:before="400" w:beforeAutospacing="0" w:after="400" w:afterAutospacing="0"/>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In eight inpatient studies, there was no change in average clinical score (standardized MD (SMD) ‐0.14, 95% CI ‐0.41 to 0.12) with bronchodilators. In nine outpatient studies, the average clinical score decreased slightly with bronchodilators (SMD ‐0.42, 95% CI ‐0.79 to ‐0.06), a statistically significant finding of questionable clinical importance. The clinical score outcome showed significant heterogeneity (I</w:t>
            </w:r>
            <w:r w:rsidRPr="001131AC">
              <w:rPr>
                <w:rFonts w:asciiTheme="minorHAnsi" w:hAnsiTheme="minorHAnsi" w:cstheme="minorHAnsi"/>
                <w:color w:val="000000" w:themeColor="text1"/>
                <w:sz w:val="24"/>
                <w:szCs w:val="24"/>
                <w:vertAlign w:val="superscript"/>
              </w:rPr>
              <w:t>2</w:t>
            </w:r>
            <w:r w:rsidRPr="001131AC">
              <w:rPr>
                <w:rFonts w:asciiTheme="minorHAnsi" w:hAnsiTheme="minorHAnsi" w:cstheme="minorHAnsi"/>
                <w:color w:val="000000" w:themeColor="text1"/>
                <w:sz w:val="24"/>
                <w:szCs w:val="24"/>
              </w:rPr>
              <w:t> statistic = 73%). Including only studies with low risk of bias reduced the heterogeneity but had little impact on the overall effect size of average clinical score (SMD ‐0.22, 95% CI ‐0.41 to ‐0.03).</w:t>
            </w:r>
          </w:p>
          <w:p w14:paraId="2CE55160" w14:textId="77777777" w:rsidR="00332776" w:rsidRPr="001131AC" w:rsidRDefault="00332776" w:rsidP="001F4A7F">
            <w:pPr>
              <w:pStyle w:val="NormalWeb"/>
              <w:shd w:val="clear" w:color="auto" w:fill="FFFFFF"/>
              <w:spacing w:before="400" w:beforeAutospacing="0" w:after="400" w:afterAutospacing="0"/>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Sub‐analyses limited to nebulized albuterol or salbutamol among outpatients (nine studies) showed no effect on oxygen saturation (MD ‐0.19, 95% CI ‐0.59 to 0.21, n = 572), average clinical score (SMD ‐0.36, 95% CI ‐0.83 to 0.11, n = 532) or hospital admission after treatment (OR 0.77, 95% CI 0.44 to 1.33, n = 404).</w:t>
            </w:r>
          </w:p>
          <w:p w14:paraId="746F9F25" w14:textId="77777777" w:rsidR="00332776" w:rsidRPr="001131AC" w:rsidRDefault="00332776" w:rsidP="001F4A7F">
            <w:pPr>
              <w:pStyle w:val="p"/>
              <w:shd w:val="clear" w:color="auto" w:fill="FFFFFF"/>
              <w:spacing w:before="400" w:beforeAutospacing="0" w:after="400" w:afterAutospacing="0"/>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Adverse effects included tachycardia, oxygen desaturation and tremors.</w:t>
            </w:r>
          </w:p>
          <w:p w14:paraId="79395562" w14:textId="77777777" w:rsidR="00332776" w:rsidRPr="001131AC" w:rsidRDefault="00332776" w:rsidP="001F4A7F">
            <w:pPr>
              <w:pStyle w:val="Heading3"/>
              <w:shd w:val="clear" w:color="auto" w:fill="FFFFFF"/>
              <w:spacing w:before="400" w:after="200"/>
              <w:rPr>
                <w:rFonts w:asciiTheme="minorHAnsi" w:hAnsiTheme="minorHAnsi" w:cstheme="minorHAnsi"/>
                <w:color w:val="000000" w:themeColor="text1"/>
                <w:spacing w:val="-2"/>
                <w:sz w:val="24"/>
                <w:szCs w:val="24"/>
              </w:rPr>
            </w:pPr>
            <w:r w:rsidRPr="001131AC">
              <w:rPr>
                <w:rFonts w:asciiTheme="minorHAnsi" w:hAnsiTheme="minorHAnsi" w:cstheme="minorHAnsi"/>
                <w:b/>
                <w:bCs/>
                <w:color w:val="000000" w:themeColor="text1"/>
                <w:spacing w:val="-2"/>
                <w:sz w:val="24"/>
                <w:szCs w:val="24"/>
              </w:rPr>
              <w:t>Authors' conclusions</w:t>
            </w:r>
          </w:p>
          <w:p w14:paraId="278D960D" w14:textId="77777777" w:rsidR="00332776" w:rsidRPr="001131AC" w:rsidRDefault="00332776" w:rsidP="001F4A7F">
            <w:pPr>
              <w:pStyle w:val="p"/>
              <w:shd w:val="clear" w:color="auto" w:fill="FFFFFF"/>
              <w:spacing w:before="400" w:beforeAutospacing="0" w:after="400" w:afterAutospacing="0"/>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Bronchodilators such as albuterol or salbutamol do not improve oxygen saturation, do not reduce hospital admission after outpatient treatment, do not shorten the duration of hospitalization and do not reduce the time to resolution of illness at home. Given the adverse side effects and the expense associated with these treatments, bronchodilators are not effective in the routine management of bronchiolitis. This meta‐analysis continues to be limited by the small sample sizes and the lack of standardized study design and validated outcomes across the studies. Future trials with large sample sizes, standardized methodology across clinical sites and consistent assessment methods are needed to answer completely the question of efficacy.</w:t>
            </w:r>
          </w:p>
          <w:p w14:paraId="5CD0A068" w14:textId="77777777" w:rsidR="00773869" w:rsidRPr="001131AC" w:rsidRDefault="00773869" w:rsidP="001F4A7F">
            <w:pPr>
              <w:shd w:val="clear" w:color="auto" w:fill="FFFFFF"/>
              <w:ind w:right="225"/>
              <w:rPr>
                <w:rFonts w:asciiTheme="minorHAnsi" w:hAnsiTheme="minorHAnsi" w:cstheme="minorHAnsi"/>
                <w:color w:val="000000" w:themeColor="text1"/>
                <w:sz w:val="24"/>
                <w:szCs w:val="24"/>
              </w:rPr>
            </w:pPr>
          </w:p>
        </w:tc>
      </w:tr>
      <w:tr w:rsidR="001131AC" w:rsidRPr="001131AC" w14:paraId="0AEA3E8A" w14:textId="77777777" w:rsidTr="00773869">
        <w:tc>
          <w:tcPr>
            <w:tcW w:w="1670" w:type="dxa"/>
            <w:tcBorders>
              <w:top w:val="single" w:sz="4" w:space="0" w:color="auto"/>
              <w:left w:val="single" w:sz="4" w:space="0" w:color="auto"/>
              <w:bottom w:val="single" w:sz="4" w:space="0" w:color="auto"/>
              <w:right w:val="single" w:sz="4" w:space="0" w:color="auto"/>
            </w:tcBorders>
            <w:hideMark/>
          </w:tcPr>
          <w:p w14:paraId="72B29A80" w14:textId="77777777" w:rsidR="00773869" w:rsidRPr="001131AC" w:rsidRDefault="00773869" w:rsidP="001F4A7F">
            <w:pPr>
              <w:rPr>
                <w:rFonts w:asciiTheme="minorHAnsi" w:hAnsiTheme="minorHAnsi" w:cstheme="minorHAnsi"/>
                <w:b/>
                <w:color w:val="000000" w:themeColor="text1"/>
                <w:sz w:val="24"/>
                <w:szCs w:val="24"/>
              </w:rPr>
            </w:pPr>
            <w:r w:rsidRPr="001131AC">
              <w:rPr>
                <w:rFonts w:asciiTheme="minorHAnsi" w:hAnsiTheme="minorHAnsi" w:cstheme="minorHAnsi"/>
                <w:b/>
                <w:color w:val="000000" w:themeColor="text1"/>
                <w:sz w:val="24"/>
                <w:szCs w:val="24"/>
              </w:rPr>
              <w:lastRenderedPageBreak/>
              <w:t>LINK/PDF</w:t>
            </w:r>
          </w:p>
        </w:tc>
        <w:tc>
          <w:tcPr>
            <w:tcW w:w="8568" w:type="dxa"/>
            <w:tcBorders>
              <w:top w:val="single" w:sz="4" w:space="0" w:color="auto"/>
              <w:left w:val="single" w:sz="4" w:space="0" w:color="auto"/>
              <w:bottom w:val="single" w:sz="4" w:space="0" w:color="auto"/>
              <w:right w:val="single" w:sz="4" w:space="0" w:color="auto"/>
            </w:tcBorders>
            <w:hideMark/>
          </w:tcPr>
          <w:p w14:paraId="48DE1576" w14:textId="0AA22D71" w:rsidR="00773869" w:rsidRPr="001131AC" w:rsidRDefault="00332776"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https://www.ncbi.nlm.nih.gov/pmc/articles/PMC7055016/</w:t>
            </w:r>
          </w:p>
        </w:tc>
      </w:tr>
    </w:tbl>
    <w:p w14:paraId="576DF279" w14:textId="77777777" w:rsidR="00773869" w:rsidRPr="001131AC" w:rsidRDefault="00773869" w:rsidP="001F4A7F">
      <w:pPr>
        <w:spacing w:after="200"/>
        <w:rPr>
          <w:rFonts w:asciiTheme="minorHAnsi" w:hAnsiTheme="minorHAnsi" w:cstheme="minorHAnsi"/>
          <w:b/>
          <w:color w:val="000000" w:themeColor="text1"/>
        </w:rPr>
      </w:pPr>
    </w:p>
    <w:tbl>
      <w:tblPr>
        <w:tblStyle w:val="TableGrid"/>
        <w:tblW w:w="0" w:type="auto"/>
        <w:tblInd w:w="0" w:type="dxa"/>
        <w:tblLook w:val="04A0" w:firstRow="1" w:lastRow="0" w:firstColumn="1" w:lastColumn="0" w:noHBand="0" w:noVBand="1"/>
      </w:tblPr>
      <w:tblGrid>
        <w:gridCol w:w="1670"/>
        <w:gridCol w:w="8568"/>
      </w:tblGrid>
      <w:tr w:rsidR="001131AC" w:rsidRPr="001131AC" w14:paraId="7C120F0B" w14:textId="77777777" w:rsidTr="00773869">
        <w:tc>
          <w:tcPr>
            <w:tcW w:w="1670" w:type="dxa"/>
            <w:tcBorders>
              <w:top w:val="single" w:sz="4" w:space="0" w:color="auto"/>
              <w:left w:val="single" w:sz="4" w:space="0" w:color="auto"/>
              <w:bottom w:val="single" w:sz="4" w:space="0" w:color="auto"/>
              <w:right w:val="single" w:sz="4" w:space="0" w:color="auto"/>
            </w:tcBorders>
            <w:hideMark/>
          </w:tcPr>
          <w:p w14:paraId="2FFBEA98" w14:textId="77777777" w:rsidR="00773869" w:rsidRPr="001131AC" w:rsidRDefault="00773869" w:rsidP="001F4A7F">
            <w:pPr>
              <w:rPr>
                <w:rFonts w:asciiTheme="minorHAnsi" w:hAnsiTheme="minorHAnsi" w:cstheme="minorHAnsi"/>
                <w:b/>
                <w:color w:val="000000" w:themeColor="text1"/>
                <w:sz w:val="24"/>
                <w:szCs w:val="24"/>
              </w:rPr>
            </w:pPr>
            <w:r w:rsidRPr="001131AC">
              <w:rPr>
                <w:rFonts w:asciiTheme="minorHAnsi" w:hAnsiTheme="minorHAnsi" w:cstheme="minorHAnsi"/>
                <w:b/>
                <w:color w:val="000000" w:themeColor="text1"/>
                <w:sz w:val="24"/>
                <w:szCs w:val="24"/>
              </w:rPr>
              <w:t>CITATION</w:t>
            </w:r>
          </w:p>
        </w:tc>
        <w:tc>
          <w:tcPr>
            <w:tcW w:w="8568" w:type="dxa"/>
            <w:tcBorders>
              <w:top w:val="single" w:sz="4" w:space="0" w:color="auto"/>
              <w:left w:val="single" w:sz="4" w:space="0" w:color="auto"/>
              <w:bottom w:val="single" w:sz="4" w:space="0" w:color="auto"/>
              <w:right w:val="single" w:sz="4" w:space="0" w:color="auto"/>
            </w:tcBorders>
            <w:hideMark/>
          </w:tcPr>
          <w:p w14:paraId="6E638C80" w14:textId="15FB1FAE" w:rsidR="00773869" w:rsidRPr="001131AC" w:rsidRDefault="00FA11CD"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shd w:val="clear" w:color="auto" w:fill="FFFFFF"/>
              </w:rPr>
              <w:t>Cai Z, Lin Y, Liang J. Efficacy of salbutamol in the treatment of infants with bronchiolitis: A meta-analysis of 13 studies. </w:t>
            </w:r>
            <w:r w:rsidRPr="001131AC">
              <w:rPr>
                <w:rFonts w:asciiTheme="minorHAnsi" w:hAnsiTheme="minorHAnsi" w:cstheme="minorHAnsi"/>
                <w:i/>
                <w:iCs/>
                <w:color w:val="000000" w:themeColor="text1"/>
                <w:sz w:val="24"/>
                <w:szCs w:val="24"/>
                <w:shd w:val="clear" w:color="auto" w:fill="FFFFFF"/>
              </w:rPr>
              <w:t>Medicine (Baltimore)</w:t>
            </w:r>
            <w:r w:rsidRPr="001131AC">
              <w:rPr>
                <w:rFonts w:asciiTheme="minorHAnsi" w:hAnsiTheme="minorHAnsi" w:cstheme="minorHAnsi"/>
                <w:color w:val="000000" w:themeColor="text1"/>
                <w:sz w:val="24"/>
                <w:szCs w:val="24"/>
                <w:shd w:val="clear" w:color="auto" w:fill="FFFFFF"/>
              </w:rPr>
              <w:t>. 2020;99(4):e18657. doi:10.1097/MD.0000000000018657</w:t>
            </w:r>
          </w:p>
        </w:tc>
      </w:tr>
      <w:tr w:rsidR="001131AC" w:rsidRPr="001131AC" w14:paraId="661EFCBD" w14:textId="77777777" w:rsidTr="00773869">
        <w:tc>
          <w:tcPr>
            <w:tcW w:w="1670" w:type="dxa"/>
            <w:tcBorders>
              <w:top w:val="single" w:sz="4" w:space="0" w:color="auto"/>
              <w:left w:val="single" w:sz="4" w:space="0" w:color="auto"/>
              <w:bottom w:val="single" w:sz="4" w:space="0" w:color="auto"/>
              <w:right w:val="single" w:sz="4" w:space="0" w:color="auto"/>
            </w:tcBorders>
            <w:hideMark/>
          </w:tcPr>
          <w:p w14:paraId="5BD825A3" w14:textId="77777777" w:rsidR="00773869" w:rsidRPr="001131AC" w:rsidRDefault="00773869" w:rsidP="001F4A7F">
            <w:pPr>
              <w:rPr>
                <w:rFonts w:asciiTheme="minorHAnsi" w:hAnsiTheme="minorHAnsi" w:cstheme="minorHAnsi"/>
                <w:b/>
                <w:color w:val="000000" w:themeColor="text1"/>
                <w:sz w:val="24"/>
                <w:szCs w:val="24"/>
              </w:rPr>
            </w:pPr>
            <w:r w:rsidRPr="001131AC">
              <w:rPr>
                <w:rFonts w:asciiTheme="minorHAnsi" w:hAnsiTheme="minorHAnsi" w:cstheme="minorHAnsi"/>
                <w:b/>
                <w:color w:val="000000" w:themeColor="text1"/>
                <w:sz w:val="24"/>
                <w:szCs w:val="24"/>
              </w:rPr>
              <w:lastRenderedPageBreak/>
              <w:t>ABSTRACT</w:t>
            </w:r>
          </w:p>
        </w:tc>
        <w:tc>
          <w:tcPr>
            <w:tcW w:w="8568" w:type="dxa"/>
            <w:tcBorders>
              <w:top w:val="single" w:sz="4" w:space="0" w:color="auto"/>
              <w:left w:val="single" w:sz="4" w:space="0" w:color="auto"/>
              <w:bottom w:val="single" w:sz="4" w:space="0" w:color="auto"/>
              <w:right w:val="single" w:sz="4" w:space="0" w:color="auto"/>
            </w:tcBorders>
          </w:tcPr>
          <w:p w14:paraId="37C8D4A8" w14:textId="77777777" w:rsidR="00FA11CD" w:rsidRPr="001131AC" w:rsidRDefault="00FA11CD" w:rsidP="001F4A7F">
            <w:pPr>
              <w:pStyle w:val="Heading3"/>
              <w:shd w:val="clear" w:color="auto" w:fill="FFFFFF"/>
              <w:spacing w:before="400" w:after="200"/>
              <w:rPr>
                <w:rFonts w:asciiTheme="minorHAnsi" w:hAnsiTheme="minorHAnsi" w:cstheme="minorHAnsi"/>
                <w:color w:val="000000" w:themeColor="text1"/>
                <w:spacing w:val="-2"/>
                <w:sz w:val="24"/>
                <w:szCs w:val="24"/>
              </w:rPr>
            </w:pPr>
            <w:r w:rsidRPr="001131AC">
              <w:rPr>
                <w:rFonts w:asciiTheme="minorHAnsi" w:hAnsiTheme="minorHAnsi" w:cstheme="minorHAnsi"/>
                <w:b/>
                <w:bCs/>
                <w:color w:val="000000" w:themeColor="text1"/>
                <w:spacing w:val="-2"/>
                <w:sz w:val="24"/>
                <w:szCs w:val="24"/>
              </w:rPr>
              <w:t>Background:</w:t>
            </w:r>
          </w:p>
          <w:p w14:paraId="2E92F9B7" w14:textId="77777777" w:rsidR="00FA11CD" w:rsidRPr="001131AC" w:rsidRDefault="00FA11CD" w:rsidP="001F4A7F">
            <w:pPr>
              <w:pStyle w:val="p"/>
              <w:shd w:val="clear" w:color="auto" w:fill="FFFFFF"/>
              <w:spacing w:before="400" w:beforeAutospacing="0" w:after="400" w:afterAutospacing="0"/>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To systematically evaluate the clinical efficacy of salbutamol treatment in infants with bronchiolitis.</w:t>
            </w:r>
          </w:p>
          <w:p w14:paraId="5782A7C3" w14:textId="77777777" w:rsidR="00FA11CD" w:rsidRPr="001131AC" w:rsidRDefault="00FA11CD" w:rsidP="001F4A7F">
            <w:pPr>
              <w:pStyle w:val="Heading3"/>
              <w:shd w:val="clear" w:color="auto" w:fill="FFFFFF"/>
              <w:spacing w:before="400" w:after="200"/>
              <w:rPr>
                <w:rFonts w:asciiTheme="minorHAnsi" w:hAnsiTheme="minorHAnsi" w:cstheme="minorHAnsi"/>
                <w:color w:val="000000" w:themeColor="text1"/>
                <w:spacing w:val="-2"/>
                <w:sz w:val="24"/>
                <w:szCs w:val="24"/>
              </w:rPr>
            </w:pPr>
            <w:r w:rsidRPr="001131AC">
              <w:rPr>
                <w:rFonts w:asciiTheme="minorHAnsi" w:hAnsiTheme="minorHAnsi" w:cstheme="minorHAnsi"/>
                <w:b/>
                <w:bCs/>
                <w:color w:val="000000" w:themeColor="text1"/>
                <w:spacing w:val="-2"/>
                <w:sz w:val="24"/>
                <w:szCs w:val="24"/>
              </w:rPr>
              <w:t>Methods:</w:t>
            </w:r>
          </w:p>
          <w:p w14:paraId="4A6ACC37" w14:textId="77777777" w:rsidR="00FA11CD" w:rsidRPr="001131AC" w:rsidRDefault="00FA11CD" w:rsidP="001F4A7F">
            <w:pPr>
              <w:pStyle w:val="p"/>
              <w:shd w:val="clear" w:color="auto" w:fill="FFFFFF"/>
              <w:spacing w:before="400" w:beforeAutospacing="0" w:after="400" w:afterAutospacing="0"/>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A systematic review and meta-analysis of randomized controlled trials (RCTs) investigating the use of salbutamol in infants with bronchiolitis was performed. The Cochrane Risk of Bias Assessment Tool was used to evaluate the quality of RCTs. Data were extracted and meta-analyzed using STATA version 12.0 (</w:t>
            </w:r>
            <w:proofErr w:type="spellStart"/>
            <w:r w:rsidRPr="001131AC">
              <w:rPr>
                <w:rFonts w:asciiTheme="minorHAnsi" w:hAnsiTheme="minorHAnsi" w:cstheme="minorHAnsi"/>
                <w:color w:val="000000" w:themeColor="text1"/>
                <w:sz w:val="24"/>
                <w:szCs w:val="24"/>
              </w:rPr>
              <w:t>StataCorp</w:t>
            </w:r>
            <w:proofErr w:type="spellEnd"/>
            <w:r w:rsidRPr="001131AC">
              <w:rPr>
                <w:rFonts w:asciiTheme="minorHAnsi" w:hAnsiTheme="minorHAnsi" w:cstheme="minorHAnsi"/>
                <w:color w:val="000000" w:themeColor="text1"/>
                <w:sz w:val="24"/>
                <w:szCs w:val="24"/>
              </w:rPr>
              <w:t>, College Station, TX).</w:t>
            </w:r>
          </w:p>
          <w:p w14:paraId="7E2934CA" w14:textId="77777777" w:rsidR="00FA11CD" w:rsidRPr="001131AC" w:rsidRDefault="00FA11CD" w:rsidP="001F4A7F">
            <w:pPr>
              <w:pStyle w:val="Heading3"/>
              <w:shd w:val="clear" w:color="auto" w:fill="FFFFFF"/>
              <w:spacing w:before="400" w:after="200"/>
              <w:rPr>
                <w:rFonts w:asciiTheme="minorHAnsi" w:hAnsiTheme="minorHAnsi" w:cstheme="minorHAnsi"/>
                <w:color w:val="000000" w:themeColor="text1"/>
                <w:spacing w:val="-2"/>
                <w:sz w:val="24"/>
                <w:szCs w:val="24"/>
              </w:rPr>
            </w:pPr>
            <w:r w:rsidRPr="001131AC">
              <w:rPr>
                <w:rFonts w:asciiTheme="minorHAnsi" w:hAnsiTheme="minorHAnsi" w:cstheme="minorHAnsi"/>
                <w:b/>
                <w:bCs/>
                <w:color w:val="000000" w:themeColor="text1"/>
                <w:spacing w:val="-2"/>
                <w:sz w:val="24"/>
                <w:szCs w:val="24"/>
              </w:rPr>
              <w:t>Results:</w:t>
            </w:r>
          </w:p>
          <w:p w14:paraId="0DDB2F48" w14:textId="77777777" w:rsidR="00FA11CD" w:rsidRPr="001131AC" w:rsidRDefault="00FA11CD" w:rsidP="001F4A7F">
            <w:pPr>
              <w:pStyle w:val="p"/>
              <w:shd w:val="clear" w:color="auto" w:fill="FFFFFF"/>
              <w:spacing w:before="400" w:beforeAutospacing="0" w:after="400" w:afterAutospacing="0"/>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Thirteen RCTs, including a total of 977 participants, were assessed in the present meta-analysis. Results indicated that salbutamol therapy for bronchiolitis in infants led to an increase in respiratory rate (weighted mean difference [WMD] 2.26 [95% confidence interval {CI} 0.36–4.16]) and higher heart rate (WMD 12.15 [95% CI 9.24–15.07]). However, as a selective β</w:t>
            </w:r>
            <w:r w:rsidRPr="001131AC">
              <w:rPr>
                <w:rFonts w:asciiTheme="minorHAnsi" w:hAnsiTheme="minorHAnsi" w:cstheme="minorHAnsi"/>
                <w:color w:val="000000" w:themeColor="text1"/>
                <w:sz w:val="24"/>
                <w:szCs w:val="24"/>
                <w:vertAlign w:val="subscript"/>
              </w:rPr>
              <w:t>2</w:t>
            </w:r>
            <w:r w:rsidRPr="001131AC">
              <w:rPr>
                <w:rFonts w:asciiTheme="minorHAnsi" w:hAnsiTheme="minorHAnsi" w:cstheme="minorHAnsi"/>
                <w:color w:val="000000" w:themeColor="text1"/>
                <w:sz w:val="24"/>
                <w:szCs w:val="24"/>
              </w:rPr>
              <w:t>-agonist, salbutamol did not improve the clinical severity score of infants with bronchiolitis (WMD –0.11 [95% CI –0.26 to 0.03]), length of hospital stay (WMD 0.12 [95% CI –0.32 to 0.56]), or oxygen saturation (WMD 0.20 [95% CI –0.35 to 0.75]).</w:t>
            </w:r>
          </w:p>
          <w:p w14:paraId="2CB1A769" w14:textId="77777777" w:rsidR="00FA11CD" w:rsidRPr="001131AC" w:rsidRDefault="00FA11CD" w:rsidP="001F4A7F">
            <w:pPr>
              <w:pStyle w:val="Heading3"/>
              <w:shd w:val="clear" w:color="auto" w:fill="FFFFFF"/>
              <w:spacing w:before="400" w:after="200"/>
              <w:rPr>
                <w:rFonts w:asciiTheme="minorHAnsi" w:hAnsiTheme="minorHAnsi" w:cstheme="minorHAnsi"/>
                <w:color w:val="000000" w:themeColor="text1"/>
                <w:spacing w:val="-2"/>
                <w:sz w:val="24"/>
                <w:szCs w:val="24"/>
              </w:rPr>
            </w:pPr>
            <w:r w:rsidRPr="001131AC">
              <w:rPr>
                <w:rFonts w:asciiTheme="minorHAnsi" w:hAnsiTheme="minorHAnsi" w:cstheme="minorHAnsi"/>
                <w:b/>
                <w:bCs/>
                <w:color w:val="000000" w:themeColor="text1"/>
                <w:spacing w:val="-2"/>
                <w:sz w:val="24"/>
                <w:szCs w:val="24"/>
              </w:rPr>
              <w:t>Conclusion:</w:t>
            </w:r>
          </w:p>
          <w:p w14:paraId="43DF3C74" w14:textId="26C8DC68" w:rsidR="00773869" w:rsidRPr="001131AC" w:rsidRDefault="00FA11CD" w:rsidP="001F4A7F">
            <w:pPr>
              <w:pStyle w:val="p"/>
              <w:shd w:val="clear" w:color="auto" w:fill="FFFFFF"/>
              <w:spacing w:before="400" w:beforeAutospacing="0" w:after="400" w:afterAutospacing="0"/>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Based on the results of this systematic review, the use of salbutamol had no effect on bronchiolitis in children &lt;24 months of age. Moreover, the treatment can also lead to side effects, such as high heart rate. As such, salbutamol should not be recommended for treatment of bronchiolitis in infants.</w:t>
            </w:r>
            <w:r w:rsidR="00773869" w:rsidRPr="001131AC">
              <w:rPr>
                <w:rFonts w:asciiTheme="minorHAnsi" w:hAnsiTheme="minorHAnsi" w:cstheme="minorHAnsi"/>
                <w:color w:val="000000" w:themeColor="text1"/>
                <w:sz w:val="24"/>
                <w:szCs w:val="24"/>
              </w:rPr>
              <w:t xml:space="preserve"> </w:t>
            </w:r>
          </w:p>
        </w:tc>
      </w:tr>
      <w:tr w:rsidR="001131AC" w:rsidRPr="001131AC" w14:paraId="7C2E7D16" w14:textId="77777777" w:rsidTr="00773869">
        <w:tc>
          <w:tcPr>
            <w:tcW w:w="1670" w:type="dxa"/>
            <w:tcBorders>
              <w:top w:val="single" w:sz="4" w:space="0" w:color="auto"/>
              <w:left w:val="single" w:sz="4" w:space="0" w:color="auto"/>
              <w:bottom w:val="single" w:sz="4" w:space="0" w:color="auto"/>
              <w:right w:val="single" w:sz="4" w:space="0" w:color="auto"/>
            </w:tcBorders>
            <w:hideMark/>
          </w:tcPr>
          <w:p w14:paraId="4DD2CD41" w14:textId="77777777" w:rsidR="00773869" w:rsidRPr="001131AC" w:rsidRDefault="00773869" w:rsidP="001F4A7F">
            <w:pPr>
              <w:rPr>
                <w:rFonts w:asciiTheme="minorHAnsi" w:hAnsiTheme="minorHAnsi" w:cstheme="minorHAnsi"/>
                <w:b/>
                <w:color w:val="000000" w:themeColor="text1"/>
                <w:sz w:val="24"/>
                <w:szCs w:val="24"/>
              </w:rPr>
            </w:pPr>
            <w:r w:rsidRPr="001131AC">
              <w:rPr>
                <w:rFonts w:asciiTheme="minorHAnsi" w:hAnsiTheme="minorHAnsi" w:cstheme="minorHAnsi"/>
                <w:b/>
                <w:color w:val="000000" w:themeColor="text1"/>
                <w:sz w:val="24"/>
                <w:szCs w:val="24"/>
              </w:rPr>
              <w:t>LINK/PDF</w:t>
            </w:r>
          </w:p>
        </w:tc>
        <w:tc>
          <w:tcPr>
            <w:tcW w:w="8568" w:type="dxa"/>
            <w:tcBorders>
              <w:top w:val="single" w:sz="4" w:space="0" w:color="auto"/>
              <w:left w:val="single" w:sz="4" w:space="0" w:color="auto"/>
              <w:bottom w:val="single" w:sz="4" w:space="0" w:color="auto"/>
              <w:right w:val="single" w:sz="4" w:space="0" w:color="auto"/>
            </w:tcBorders>
            <w:hideMark/>
          </w:tcPr>
          <w:p w14:paraId="2B19145A" w14:textId="519CC40B" w:rsidR="00773869" w:rsidRPr="001131AC" w:rsidRDefault="00332776"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https://www.ncbi.nlm.nih.gov/pmc/articles/PMC7004745/</w:t>
            </w:r>
          </w:p>
        </w:tc>
      </w:tr>
    </w:tbl>
    <w:p w14:paraId="1E819E45" w14:textId="77777777" w:rsidR="00773869" w:rsidRPr="001131AC" w:rsidRDefault="00773869" w:rsidP="001F4A7F">
      <w:pPr>
        <w:rPr>
          <w:rFonts w:asciiTheme="minorHAnsi" w:hAnsiTheme="minorHAnsi" w:cstheme="minorHAnsi"/>
          <w:b/>
          <w:color w:val="000000" w:themeColor="text1"/>
        </w:rPr>
      </w:pPr>
    </w:p>
    <w:tbl>
      <w:tblPr>
        <w:tblStyle w:val="TableGrid"/>
        <w:tblW w:w="0" w:type="auto"/>
        <w:tblInd w:w="0" w:type="dxa"/>
        <w:tblLook w:val="04A0" w:firstRow="1" w:lastRow="0" w:firstColumn="1" w:lastColumn="0" w:noHBand="0" w:noVBand="1"/>
      </w:tblPr>
      <w:tblGrid>
        <w:gridCol w:w="1670"/>
        <w:gridCol w:w="8568"/>
      </w:tblGrid>
      <w:tr w:rsidR="001131AC" w:rsidRPr="001131AC" w14:paraId="7189616B" w14:textId="77777777" w:rsidTr="00773869">
        <w:tc>
          <w:tcPr>
            <w:tcW w:w="1670" w:type="dxa"/>
            <w:tcBorders>
              <w:top w:val="single" w:sz="4" w:space="0" w:color="auto"/>
              <w:left w:val="single" w:sz="4" w:space="0" w:color="auto"/>
              <w:bottom w:val="single" w:sz="4" w:space="0" w:color="auto"/>
              <w:right w:val="single" w:sz="4" w:space="0" w:color="auto"/>
            </w:tcBorders>
            <w:hideMark/>
          </w:tcPr>
          <w:p w14:paraId="6DA1787B" w14:textId="77777777" w:rsidR="00773869" w:rsidRPr="001131AC" w:rsidRDefault="00773869" w:rsidP="001F4A7F">
            <w:pPr>
              <w:rPr>
                <w:rFonts w:asciiTheme="minorHAnsi" w:hAnsiTheme="minorHAnsi" w:cstheme="minorHAnsi"/>
                <w:b/>
                <w:color w:val="000000" w:themeColor="text1"/>
                <w:sz w:val="24"/>
                <w:szCs w:val="24"/>
              </w:rPr>
            </w:pPr>
            <w:r w:rsidRPr="001131AC">
              <w:rPr>
                <w:rFonts w:asciiTheme="minorHAnsi" w:hAnsiTheme="minorHAnsi" w:cstheme="minorHAnsi"/>
                <w:b/>
                <w:color w:val="000000" w:themeColor="text1"/>
                <w:sz w:val="24"/>
                <w:szCs w:val="24"/>
              </w:rPr>
              <w:t>CITATION</w:t>
            </w:r>
          </w:p>
        </w:tc>
        <w:tc>
          <w:tcPr>
            <w:tcW w:w="8568" w:type="dxa"/>
            <w:tcBorders>
              <w:top w:val="single" w:sz="4" w:space="0" w:color="auto"/>
              <w:left w:val="single" w:sz="4" w:space="0" w:color="auto"/>
              <w:bottom w:val="single" w:sz="4" w:space="0" w:color="auto"/>
              <w:right w:val="single" w:sz="4" w:space="0" w:color="auto"/>
            </w:tcBorders>
            <w:hideMark/>
          </w:tcPr>
          <w:p w14:paraId="66980875" w14:textId="12F447AB" w:rsidR="00773869" w:rsidRPr="001131AC" w:rsidRDefault="00FA11CD" w:rsidP="001F4A7F">
            <w:pPr>
              <w:rPr>
                <w:rFonts w:asciiTheme="minorHAnsi" w:hAnsiTheme="minorHAnsi" w:cstheme="minorHAnsi"/>
                <w:color w:val="000000" w:themeColor="text1"/>
                <w:sz w:val="24"/>
                <w:szCs w:val="24"/>
              </w:rPr>
            </w:pPr>
            <w:proofErr w:type="spellStart"/>
            <w:r w:rsidRPr="001131AC">
              <w:rPr>
                <w:rFonts w:asciiTheme="minorHAnsi" w:hAnsiTheme="minorHAnsi" w:cstheme="minorHAnsi"/>
                <w:color w:val="000000" w:themeColor="text1"/>
                <w:sz w:val="24"/>
                <w:szCs w:val="24"/>
              </w:rPr>
              <w:t>Condella</w:t>
            </w:r>
            <w:proofErr w:type="spellEnd"/>
            <w:r w:rsidRPr="001131AC">
              <w:rPr>
                <w:rFonts w:asciiTheme="minorHAnsi" w:hAnsiTheme="minorHAnsi" w:cstheme="minorHAnsi"/>
                <w:color w:val="000000" w:themeColor="text1"/>
                <w:sz w:val="24"/>
                <w:szCs w:val="24"/>
              </w:rPr>
              <w:t xml:space="preserve"> A, </w:t>
            </w:r>
            <w:proofErr w:type="spellStart"/>
            <w:r w:rsidRPr="001131AC">
              <w:rPr>
                <w:rFonts w:asciiTheme="minorHAnsi" w:hAnsiTheme="minorHAnsi" w:cstheme="minorHAnsi"/>
                <w:color w:val="000000" w:themeColor="text1"/>
                <w:sz w:val="24"/>
                <w:szCs w:val="24"/>
              </w:rPr>
              <w:t>Mansbach</w:t>
            </w:r>
            <w:proofErr w:type="spellEnd"/>
            <w:r w:rsidRPr="001131AC">
              <w:rPr>
                <w:rFonts w:asciiTheme="minorHAnsi" w:hAnsiTheme="minorHAnsi" w:cstheme="minorHAnsi"/>
                <w:color w:val="000000" w:themeColor="text1"/>
                <w:sz w:val="24"/>
                <w:szCs w:val="24"/>
              </w:rPr>
              <w:t xml:space="preserve"> JM, Hasegawa K, et al. Multicenter Study of Albuterol Use Among Infants Hospitalized with Bronchiolitis. </w:t>
            </w:r>
            <w:r w:rsidRPr="001131AC">
              <w:rPr>
                <w:rFonts w:asciiTheme="minorHAnsi" w:hAnsiTheme="minorHAnsi" w:cstheme="minorHAnsi"/>
                <w:i/>
                <w:iCs/>
                <w:color w:val="000000" w:themeColor="text1"/>
                <w:sz w:val="24"/>
                <w:szCs w:val="24"/>
              </w:rPr>
              <w:t xml:space="preserve">West J </w:t>
            </w:r>
            <w:proofErr w:type="spellStart"/>
            <w:r w:rsidRPr="001131AC">
              <w:rPr>
                <w:rFonts w:asciiTheme="minorHAnsi" w:hAnsiTheme="minorHAnsi" w:cstheme="minorHAnsi"/>
                <w:i/>
                <w:iCs/>
                <w:color w:val="000000" w:themeColor="text1"/>
                <w:sz w:val="24"/>
                <w:szCs w:val="24"/>
              </w:rPr>
              <w:t>Emerg</w:t>
            </w:r>
            <w:proofErr w:type="spellEnd"/>
            <w:r w:rsidRPr="001131AC">
              <w:rPr>
                <w:rFonts w:asciiTheme="minorHAnsi" w:hAnsiTheme="minorHAnsi" w:cstheme="minorHAnsi"/>
                <w:i/>
                <w:iCs/>
                <w:color w:val="000000" w:themeColor="text1"/>
                <w:sz w:val="24"/>
                <w:szCs w:val="24"/>
              </w:rPr>
              <w:t xml:space="preserve"> Med</w:t>
            </w:r>
            <w:r w:rsidRPr="001131AC">
              <w:rPr>
                <w:rFonts w:asciiTheme="minorHAnsi" w:hAnsiTheme="minorHAnsi" w:cstheme="minorHAnsi"/>
                <w:color w:val="000000" w:themeColor="text1"/>
                <w:sz w:val="24"/>
                <w:szCs w:val="24"/>
              </w:rPr>
              <w:t>. 2018;19(3):475-483. doi:10.5811/westjem.2018.3.35837</w:t>
            </w:r>
          </w:p>
        </w:tc>
      </w:tr>
      <w:tr w:rsidR="001131AC" w:rsidRPr="001131AC" w14:paraId="79AD1068" w14:textId="77777777" w:rsidTr="00773869">
        <w:tc>
          <w:tcPr>
            <w:tcW w:w="1670" w:type="dxa"/>
            <w:tcBorders>
              <w:top w:val="single" w:sz="4" w:space="0" w:color="auto"/>
              <w:left w:val="single" w:sz="4" w:space="0" w:color="auto"/>
              <w:bottom w:val="single" w:sz="4" w:space="0" w:color="auto"/>
              <w:right w:val="single" w:sz="4" w:space="0" w:color="auto"/>
            </w:tcBorders>
            <w:hideMark/>
          </w:tcPr>
          <w:p w14:paraId="3E6B3BCF" w14:textId="77777777" w:rsidR="00773869" w:rsidRPr="001131AC" w:rsidRDefault="00773869" w:rsidP="001F4A7F">
            <w:pPr>
              <w:rPr>
                <w:rFonts w:asciiTheme="minorHAnsi" w:hAnsiTheme="minorHAnsi" w:cstheme="minorHAnsi"/>
                <w:b/>
                <w:color w:val="000000" w:themeColor="text1"/>
                <w:sz w:val="24"/>
                <w:szCs w:val="24"/>
              </w:rPr>
            </w:pPr>
            <w:r w:rsidRPr="001131AC">
              <w:rPr>
                <w:rFonts w:asciiTheme="minorHAnsi" w:hAnsiTheme="minorHAnsi" w:cstheme="minorHAnsi"/>
                <w:b/>
                <w:color w:val="000000" w:themeColor="text1"/>
                <w:sz w:val="24"/>
                <w:szCs w:val="24"/>
              </w:rPr>
              <w:t>ABSTRACT</w:t>
            </w:r>
          </w:p>
        </w:tc>
        <w:tc>
          <w:tcPr>
            <w:tcW w:w="8568" w:type="dxa"/>
            <w:tcBorders>
              <w:top w:val="single" w:sz="4" w:space="0" w:color="auto"/>
              <w:left w:val="single" w:sz="4" w:space="0" w:color="auto"/>
              <w:bottom w:val="single" w:sz="4" w:space="0" w:color="auto"/>
              <w:right w:val="single" w:sz="4" w:space="0" w:color="auto"/>
            </w:tcBorders>
            <w:hideMark/>
          </w:tcPr>
          <w:p w14:paraId="5253532B" w14:textId="77777777" w:rsidR="00FA11CD" w:rsidRPr="001131AC" w:rsidRDefault="00FA11CD" w:rsidP="001F4A7F">
            <w:pPr>
              <w:pStyle w:val="Heading3"/>
              <w:shd w:val="clear" w:color="auto" w:fill="FFFFFF"/>
              <w:spacing w:before="400" w:after="200"/>
              <w:rPr>
                <w:rFonts w:asciiTheme="minorHAnsi" w:hAnsiTheme="minorHAnsi" w:cstheme="minorHAnsi"/>
                <w:color w:val="000000" w:themeColor="text1"/>
                <w:spacing w:val="-2"/>
                <w:sz w:val="24"/>
                <w:szCs w:val="24"/>
              </w:rPr>
            </w:pPr>
            <w:r w:rsidRPr="001131AC">
              <w:rPr>
                <w:rFonts w:asciiTheme="minorHAnsi" w:hAnsiTheme="minorHAnsi" w:cstheme="minorHAnsi"/>
                <w:b/>
                <w:bCs/>
                <w:color w:val="000000" w:themeColor="text1"/>
                <w:spacing w:val="-2"/>
                <w:sz w:val="24"/>
                <w:szCs w:val="24"/>
              </w:rPr>
              <w:t>Introduction</w:t>
            </w:r>
          </w:p>
          <w:p w14:paraId="61AA67F8" w14:textId="77777777" w:rsidR="00FA11CD" w:rsidRPr="001131AC" w:rsidRDefault="00FA11CD" w:rsidP="001F4A7F">
            <w:pPr>
              <w:pStyle w:val="p"/>
              <w:shd w:val="clear" w:color="auto" w:fill="FFFFFF"/>
              <w:spacing w:before="400" w:beforeAutospacing="0" w:after="400" w:afterAutospacing="0"/>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Although bronchiolitis is a common reason for infant hospitalization, significant heterogeneity persists in its management. The American Academy of Pediatrics currently recommends that inhaled albuterol not be used in routine care of children with bronchiolitis. Our objective was to identify factors associated with pre-</w:t>
            </w:r>
            <w:r w:rsidRPr="001131AC">
              <w:rPr>
                <w:rFonts w:asciiTheme="minorHAnsi" w:hAnsiTheme="minorHAnsi" w:cstheme="minorHAnsi"/>
                <w:color w:val="000000" w:themeColor="text1"/>
                <w:sz w:val="24"/>
                <w:szCs w:val="24"/>
              </w:rPr>
              <w:lastRenderedPageBreak/>
              <w:t>admission (e.g., emergency department or primary care) use of albuterol among infants hospitalized for bronchiolitis.</w:t>
            </w:r>
          </w:p>
          <w:p w14:paraId="61637CA5" w14:textId="77777777" w:rsidR="00FA11CD" w:rsidRPr="001131AC" w:rsidRDefault="00FA11CD" w:rsidP="001F4A7F">
            <w:pPr>
              <w:pStyle w:val="Heading3"/>
              <w:shd w:val="clear" w:color="auto" w:fill="FFFFFF"/>
              <w:spacing w:before="400" w:after="200"/>
              <w:rPr>
                <w:rFonts w:asciiTheme="minorHAnsi" w:hAnsiTheme="minorHAnsi" w:cstheme="minorHAnsi"/>
                <w:color w:val="000000" w:themeColor="text1"/>
                <w:spacing w:val="-2"/>
                <w:sz w:val="24"/>
                <w:szCs w:val="24"/>
              </w:rPr>
            </w:pPr>
            <w:r w:rsidRPr="001131AC">
              <w:rPr>
                <w:rFonts w:asciiTheme="minorHAnsi" w:hAnsiTheme="minorHAnsi" w:cstheme="minorHAnsi"/>
                <w:b/>
                <w:bCs/>
                <w:color w:val="000000" w:themeColor="text1"/>
                <w:spacing w:val="-2"/>
                <w:sz w:val="24"/>
                <w:szCs w:val="24"/>
              </w:rPr>
              <w:t>Methods</w:t>
            </w:r>
          </w:p>
          <w:p w14:paraId="40B1A0D4" w14:textId="77777777" w:rsidR="00FA11CD" w:rsidRPr="001131AC" w:rsidRDefault="00FA11CD" w:rsidP="001F4A7F">
            <w:pPr>
              <w:pStyle w:val="p"/>
              <w:shd w:val="clear" w:color="auto" w:fill="FFFFFF"/>
              <w:spacing w:before="400" w:beforeAutospacing="0" w:after="400" w:afterAutospacing="0"/>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We analyzed data from a 17-center observational study of 1,016 infants (age &lt;1 year) hospitalized with bronchiolitis between 2011–2014. Pre-admission albuterol use was ascertained by chart review, and data were available for 1,008 (99%) infants. We used multivariable logistic regression to identify infant characteristics independently associated with pre-admission albuterol use.</w:t>
            </w:r>
          </w:p>
          <w:p w14:paraId="7973CB84" w14:textId="77777777" w:rsidR="00FA11CD" w:rsidRPr="001131AC" w:rsidRDefault="00FA11CD" w:rsidP="001F4A7F">
            <w:pPr>
              <w:pStyle w:val="Heading3"/>
              <w:shd w:val="clear" w:color="auto" w:fill="FFFFFF"/>
              <w:spacing w:before="400" w:after="200"/>
              <w:rPr>
                <w:rFonts w:asciiTheme="minorHAnsi" w:hAnsiTheme="minorHAnsi" w:cstheme="minorHAnsi"/>
                <w:color w:val="000000" w:themeColor="text1"/>
                <w:spacing w:val="-2"/>
                <w:sz w:val="24"/>
                <w:szCs w:val="24"/>
              </w:rPr>
            </w:pPr>
            <w:r w:rsidRPr="001131AC">
              <w:rPr>
                <w:rFonts w:asciiTheme="minorHAnsi" w:hAnsiTheme="minorHAnsi" w:cstheme="minorHAnsi"/>
                <w:b/>
                <w:bCs/>
                <w:color w:val="000000" w:themeColor="text1"/>
                <w:spacing w:val="-2"/>
                <w:sz w:val="24"/>
                <w:szCs w:val="24"/>
              </w:rPr>
              <w:t>Results</w:t>
            </w:r>
          </w:p>
          <w:p w14:paraId="6A53735F" w14:textId="77777777" w:rsidR="00FA11CD" w:rsidRPr="001131AC" w:rsidRDefault="00FA11CD" w:rsidP="001F4A7F">
            <w:pPr>
              <w:pStyle w:val="p"/>
              <w:shd w:val="clear" w:color="auto" w:fill="FFFFFF"/>
              <w:spacing w:before="400" w:beforeAutospacing="0" w:after="400" w:afterAutospacing="0"/>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Half of the infants (n=508) received at least one albuterol treatment before admission. Across the 17 hospitals, pre-admission albuterol use ranged from 23–84%. In adjusted analysis, independent predictors of albuterol use were the following: age ≥2 months (age 2.0–5.9 months [odds ratio (OR) 2.09, 95% confidence interval (CI) {1.45–3.01}] and age 6.0–11.9 months [OR 2.89, 95% CI {1.99–4.19}]); prior use of a bronchodilator (OR 1.89, 95% CI [1.24–2.90]); and presence of wheezing documented in pre-admission chart (OR 3.94, 95% CI [2.61–5.93]). By contrast, albuterol use was less likely among those with ≥7 days since the start of breathing problem (OR 0.66, 95% CI [0.44–1.00]) and parent-reported fever (OR 0.75, 95% CI [0.58–0.96]).</w:t>
            </w:r>
          </w:p>
          <w:p w14:paraId="1E7DFD6C" w14:textId="77777777" w:rsidR="00FA11CD" w:rsidRPr="001131AC" w:rsidRDefault="00FA11CD" w:rsidP="001F4A7F">
            <w:pPr>
              <w:pStyle w:val="Heading3"/>
              <w:shd w:val="clear" w:color="auto" w:fill="FFFFFF"/>
              <w:spacing w:before="400" w:after="200"/>
              <w:rPr>
                <w:rFonts w:asciiTheme="minorHAnsi" w:hAnsiTheme="minorHAnsi" w:cstheme="minorHAnsi"/>
                <w:color w:val="000000" w:themeColor="text1"/>
                <w:spacing w:val="-2"/>
                <w:sz w:val="24"/>
                <w:szCs w:val="24"/>
              </w:rPr>
            </w:pPr>
            <w:r w:rsidRPr="001131AC">
              <w:rPr>
                <w:rFonts w:asciiTheme="minorHAnsi" w:hAnsiTheme="minorHAnsi" w:cstheme="minorHAnsi"/>
                <w:b/>
                <w:bCs/>
                <w:color w:val="000000" w:themeColor="text1"/>
                <w:spacing w:val="-2"/>
                <w:sz w:val="24"/>
                <w:szCs w:val="24"/>
              </w:rPr>
              <w:t>Conclusion</w:t>
            </w:r>
          </w:p>
          <w:p w14:paraId="72A2BFCE" w14:textId="78F1D3BD" w:rsidR="00FA11CD" w:rsidRPr="001131AC" w:rsidRDefault="00FA11CD" w:rsidP="001F4A7F">
            <w:pPr>
              <w:pStyle w:val="p"/>
              <w:shd w:val="clear" w:color="auto" w:fill="FFFFFF"/>
              <w:spacing w:before="400" w:beforeAutospacing="0" w:after="400" w:afterAutospacing="0"/>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Variation in pre-admission albuterol use suggests that local practice had a strong influence on use, but that patient characteristics also influenced the decision. While we agree with current guidelines in recommending against albuterol for all infants with bronchiolitis, our understanding of possible subgroups of responders may improve through investigation of infants with the identified characteristics.</w:t>
            </w:r>
          </w:p>
          <w:p w14:paraId="5682F991" w14:textId="406E336D" w:rsidR="00773869" w:rsidRPr="001131AC" w:rsidRDefault="00773869" w:rsidP="001F4A7F">
            <w:pPr>
              <w:shd w:val="clear" w:color="auto" w:fill="FFFFFF"/>
              <w:ind w:right="225"/>
              <w:rPr>
                <w:rFonts w:asciiTheme="minorHAnsi" w:hAnsiTheme="minorHAnsi" w:cstheme="minorHAnsi"/>
                <w:color w:val="000000" w:themeColor="text1"/>
                <w:sz w:val="24"/>
                <w:szCs w:val="24"/>
              </w:rPr>
            </w:pPr>
          </w:p>
        </w:tc>
      </w:tr>
      <w:tr w:rsidR="001131AC" w:rsidRPr="001131AC" w14:paraId="1D3C1DA7" w14:textId="77777777" w:rsidTr="00773869">
        <w:tc>
          <w:tcPr>
            <w:tcW w:w="1670" w:type="dxa"/>
            <w:tcBorders>
              <w:top w:val="single" w:sz="4" w:space="0" w:color="auto"/>
              <w:left w:val="single" w:sz="4" w:space="0" w:color="auto"/>
              <w:bottom w:val="single" w:sz="4" w:space="0" w:color="auto"/>
              <w:right w:val="single" w:sz="4" w:space="0" w:color="auto"/>
            </w:tcBorders>
            <w:hideMark/>
          </w:tcPr>
          <w:p w14:paraId="7F5B52B9" w14:textId="77777777" w:rsidR="00773869" w:rsidRPr="001131AC" w:rsidRDefault="00773869" w:rsidP="001F4A7F">
            <w:pPr>
              <w:rPr>
                <w:rFonts w:asciiTheme="minorHAnsi" w:hAnsiTheme="minorHAnsi" w:cstheme="minorHAnsi"/>
                <w:b/>
                <w:color w:val="000000" w:themeColor="text1"/>
                <w:sz w:val="24"/>
                <w:szCs w:val="24"/>
              </w:rPr>
            </w:pPr>
            <w:r w:rsidRPr="001131AC">
              <w:rPr>
                <w:rFonts w:asciiTheme="minorHAnsi" w:hAnsiTheme="minorHAnsi" w:cstheme="minorHAnsi"/>
                <w:b/>
                <w:color w:val="000000" w:themeColor="text1"/>
                <w:sz w:val="24"/>
                <w:szCs w:val="24"/>
              </w:rPr>
              <w:lastRenderedPageBreak/>
              <w:t>LINK/PDF</w:t>
            </w:r>
          </w:p>
        </w:tc>
        <w:tc>
          <w:tcPr>
            <w:tcW w:w="8568" w:type="dxa"/>
            <w:tcBorders>
              <w:top w:val="single" w:sz="4" w:space="0" w:color="auto"/>
              <w:left w:val="single" w:sz="4" w:space="0" w:color="auto"/>
              <w:bottom w:val="single" w:sz="4" w:space="0" w:color="auto"/>
              <w:right w:val="single" w:sz="4" w:space="0" w:color="auto"/>
            </w:tcBorders>
            <w:hideMark/>
          </w:tcPr>
          <w:p w14:paraId="6D81879A" w14:textId="22E93CF7" w:rsidR="00773869" w:rsidRPr="001131AC" w:rsidRDefault="00FA11CD"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https://www.ncbi.nlm.nih.gov/pmc/articles/PMC5942012/</w:t>
            </w:r>
          </w:p>
        </w:tc>
      </w:tr>
    </w:tbl>
    <w:p w14:paraId="264A4924" w14:textId="77777777" w:rsidR="00773869" w:rsidRPr="001131AC" w:rsidRDefault="00773869" w:rsidP="001F4A7F">
      <w:pPr>
        <w:rPr>
          <w:rFonts w:asciiTheme="minorHAnsi" w:hAnsiTheme="minorHAnsi" w:cstheme="minorHAnsi"/>
          <w:color w:val="000000" w:themeColor="text1"/>
        </w:rPr>
      </w:pPr>
    </w:p>
    <w:tbl>
      <w:tblPr>
        <w:tblStyle w:val="TableGrid"/>
        <w:tblW w:w="0" w:type="auto"/>
        <w:tblInd w:w="0" w:type="dxa"/>
        <w:tblLook w:val="04A0" w:firstRow="1" w:lastRow="0" w:firstColumn="1" w:lastColumn="0" w:noHBand="0" w:noVBand="1"/>
      </w:tblPr>
      <w:tblGrid>
        <w:gridCol w:w="1670"/>
        <w:gridCol w:w="8568"/>
      </w:tblGrid>
      <w:tr w:rsidR="001131AC" w:rsidRPr="001131AC" w14:paraId="356D838C" w14:textId="77777777" w:rsidTr="00773869">
        <w:tc>
          <w:tcPr>
            <w:tcW w:w="1670" w:type="dxa"/>
            <w:tcBorders>
              <w:top w:val="single" w:sz="4" w:space="0" w:color="auto"/>
              <w:left w:val="single" w:sz="4" w:space="0" w:color="auto"/>
              <w:bottom w:val="single" w:sz="4" w:space="0" w:color="auto"/>
              <w:right w:val="single" w:sz="4" w:space="0" w:color="auto"/>
            </w:tcBorders>
            <w:hideMark/>
          </w:tcPr>
          <w:p w14:paraId="0AE4A9C5" w14:textId="77777777" w:rsidR="00773869" w:rsidRPr="001131AC" w:rsidRDefault="00773869" w:rsidP="001F4A7F">
            <w:pPr>
              <w:rPr>
                <w:rFonts w:asciiTheme="minorHAnsi" w:hAnsiTheme="minorHAnsi" w:cstheme="minorHAnsi"/>
                <w:b/>
                <w:color w:val="000000" w:themeColor="text1"/>
                <w:sz w:val="24"/>
                <w:szCs w:val="24"/>
              </w:rPr>
            </w:pPr>
            <w:r w:rsidRPr="001131AC">
              <w:rPr>
                <w:rFonts w:asciiTheme="minorHAnsi" w:hAnsiTheme="minorHAnsi" w:cstheme="minorHAnsi"/>
                <w:b/>
                <w:color w:val="000000" w:themeColor="text1"/>
                <w:sz w:val="24"/>
                <w:szCs w:val="24"/>
              </w:rPr>
              <w:t>CITATION</w:t>
            </w:r>
          </w:p>
        </w:tc>
        <w:tc>
          <w:tcPr>
            <w:tcW w:w="8568" w:type="dxa"/>
            <w:tcBorders>
              <w:top w:val="single" w:sz="4" w:space="0" w:color="auto"/>
              <w:left w:val="single" w:sz="4" w:space="0" w:color="auto"/>
              <w:bottom w:val="single" w:sz="4" w:space="0" w:color="auto"/>
              <w:right w:val="single" w:sz="4" w:space="0" w:color="auto"/>
            </w:tcBorders>
            <w:hideMark/>
          </w:tcPr>
          <w:p w14:paraId="0151AD2F" w14:textId="0132994E" w:rsidR="00773869" w:rsidRPr="001131AC" w:rsidRDefault="00FA11CD" w:rsidP="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shd w:val="clear" w:color="auto" w:fill="FFFFFF"/>
              </w:rPr>
              <w:t>Hartling L, Fernandes RM, Bialy L, et al. Steroids and bronchodilators for acute bronchiolitis in the first two years of life: systematic review and meta-analysis. </w:t>
            </w:r>
            <w:r w:rsidRPr="001131AC">
              <w:rPr>
                <w:rFonts w:asciiTheme="minorHAnsi" w:hAnsiTheme="minorHAnsi" w:cstheme="minorHAnsi"/>
                <w:i/>
                <w:iCs/>
                <w:color w:val="000000" w:themeColor="text1"/>
                <w:sz w:val="24"/>
                <w:szCs w:val="24"/>
                <w:shd w:val="clear" w:color="auto" w:fill="FFFFFF"/>
              </w:rPr>
              <w:t>BMJ</w:t>
            </w:r>
            <w:r w:rsidRPr="001131AC">
              <w:rPr>
                <w:rFonts w:asciiTheme="minorHAnsi" w:hAnsiTheme="minorHAnsi" w:cstheme="minorHAnsi"/>
                <w:color w:val="000000" w:themeColor="text1"/>
                <w:sz w:val="24"/>
                <w:szCs w:val="24"/>
                <w:shd w:val="clear" w:color="auto" w:fill="FFFFFF"/>
              </w:rPr>
              <w:t>. 2011;342:d1714. Published 2011 Apr 6. doi:10.1136/bmj.d1714</w:t>
            </w:r>
          </w:p>
        </w:tc>
      </w:tr>
      <w:tr w:rsidR="001131AC" w:rsidRPr="001131AC" w14:paraId="2F068127" w14:textId="77777777" w:rsidTr="00773869">
        <w:tc>
          <w:tcPr>
            <w:tcW w:w="1670" w:type="dxa"/>
            <w:tcBorders>
              <w:top w:val="single" w:sz="4" w:space="0" w:color="auto"/>
              <w:left w:val="single" w:sz="4" w:space="0" w:color="auto"/>
              <w:bottom w:val="single" w:sz="4" w:space="0" w:color="auto"/>
              <w:right w:val="single" w:sz="4" w:space="0" w:color="auto"/>
            </w:tcBorders>
            <w:hideMark/>
          </w:tcPr>
          <w:p w14:paraId="455C506D" w14:textId="77777777" w:rsidR="00773869" w:rsidRPr="001131AC" w:rsidRDefault="00773869" w:rsidP="001F4A7F">
            <w:pPr>
              <w:rPr>
                <w:rFonts w:asciiTheme="minorHAnsi" w:hAnsiTheme="minorHAnsi" w:cstheme="minorHAnsi"/>
                <w:b/>
                <w:color w:val="000000" w:themeColor="text1"/>
                <w:sz w:val="24"/>
                <w:szCs w:val="24"/>
              </w:rPr>
            </w:pPr>
            <w:r w:rsidRPr="001131AC">
              <w:rPr>
                <w:rFonts w:asciiTheme="minorHAnsi" w:hAnsiTheme="minorHAnsi" w:cstheme="minorHAnsi"/>
                <w:b/>
                <w:color w:val="000000" w:themeColor="text1"/>
                <w:sz w:val="24"/>
                <w:szCs w:val="24"/>
              </w:rPr>
              <w:t>ABSTRACT</w:t>
            </w:r>
          </w:p>
        </w:tc>
        <w:tc>
          <w:tcPr>
            <w:tcW w:w="8568" w:type="dxa"/>
            <w:tcBorders>
              <w:top w:val="single" w:sz="4" w:space="0" w:color="auto"/>
              <w:left w:val="single" w:sz="4" w:space="0" w:color="auto"/>
              <w:bottom w:val="single" w:sz="4" w:space="0" w:color="auto"/>
              <w:right w:val="single" w:sz="4" w:space="0" w:color="auto"/>
            </w:tcBorders>
            <w:hideMark/>
          </w:tcPr>
          <w:p w14:paraId="793F47C2" w14:textId="77777777" w:rsidR="00FA11CD" w:rsidRPr="001131AC" w:rsidRDefault="00FA11CD" w:rsidP="001F4A7F">
            <w:pPr>
              <w:pStyle w:val="p"/>
              <w:shd w:val="clear" w:color="auto" w:fill="FFFFFF"/>
              <w:spacing w:before="400" w:beforeAutospacing="0" w:after="400" w:afterAutospacing="0"/>
              <w:rPr>
                <w:rFonts w:asciiTheme="minorHAnsi" w:hAnsiTheme="minorHAnsi" w:cstheme="minorHAnsi"/>
                <w:color w:val="000000" w:themeColor="text1"/>
                <w:sz w:val="24"/>
                <w:szCs w:val="24"/>
              </w:rPr>
            </w:pPr>
            <w:r w:rsidRPr="001131AC">
              <w:rPr>
                <w:rStyle w:val="Strong"/>
                <w:rFonts w:asciiTheme="minorHAnsi" w:hAnsiTheme="minorHAnsi" w:cstheme="minorHAnsi"/>
                <w:color w:val="000000" w:themeColor="text1"/>
                <w:sz w:val="24"/>
                <w:szCs w:val="24"/>
              </w:rPr>
              <w:t>Objective</w:t>
            </w:r>
            <w:r w:rsidRPr="001131AC">
              <w:rPr>
                <w:rFonts w:asciiTheme="minorHAnsi" w:hAnsiTheme="minorHAnsi" w:cstheme="minorHAnsi"/>
                <w:color w:val="000000" w:themeColor="text1"/>
                <w:sz w:val="24"/>
                <w:szCs w:val="24"/>
              </w:rPr>
              <w:t> To evaluate and compare the efficacy and safety of bronchodilators and steroids, alone or combined, for the acute management of bronchiolitis in children aged less than 2 years.</w:t>
            </w:r>
          </w:p>
          <w:p w14:paraId="0BB0DBE2" w14:textId="77777777" w:rsidR="00FA11CD" w:rsidRPr="001131AC" w:rsidRDefault="00FA11CD" w:rsidP="001F4A7F">
            <w:pPr>
              <w:pStyle w:val="NormalWeb"/>
              <w:shd w:val="clear" w:color="auto" w:fill="FFFFFF"/>
              <w:spacing w:before="400" w:beforeAutospacing="0" w:after="400" w:afterAutospacing="0"/>
              <w:rPr>
                <w:rFonts w:asciiTheme="minorHAnsi" w:hAnsiTheme="minorHAnsi" w:cstheme="minorHAnsi"/>
                <w:color w:val="000000" w:themeColor="text1"/>
                <w:sz w:val="24"/>
                <w:szCs w:val="24"/>
              </w:rPr>
            </w:pPr>
            <w:r w:rsidRPr="001131AC">
              <w:rPr>
                <w:rStyle w:val="Strong"/>
                <w:rFonts w:asciiTheme="minorHAnsi" w:hAnsiTheme="minorHAnsi" w:cstheme="minorHAnsi"/>
                <w:color w:val="000000" w:themeColor="text1"/>
                <w:sz w:val="24"/>
                <w:szCs w:val="24"/>
              </w:rPr>
              <w:t>Design</w:t>
            </w:r>
            <w:r w:rsidRPr="001131AC">
              <w:rPr>
                <w:rFonts w:asciiTheme="minorHAnsi" w:hAnsiTheme="minorHAnsi" w:cstheme="minorHAnsi"/>
                <w:color w:val="000000" w:themeColor="text1"/>
                <w:sz w:val="24"/>
                <w:szCs w:val="24"/>
              </w:rPr>
              <w:t> Systematic review and meta-analysis.</w:t>
            </w:r>
          </w:p>
          <w:p w14:paraId="1AF03110" w14:textId="77777777" w:rsidR="00FA11CD" w:rsidRPr="001131AC" w:rsidRDefault="00FA11CD" w:rsidP="001F4A7F">
            <w:pPr>
              <w:pStyle w:val="NormalWeb"/>
              <w:shd w:val="clear" w:color="auto" w:fill="FFFFFF"/>
              <w:spacing w:before="400" w:beforeAutospacing="0" w:after="400" w:afterAutospacing="0"/>
              <w:rPr>
                <w:rFonts w:asciiTheme="minorHAnsi" w:hAnsiTheme="minorHAnsi" w:cstheme="minorHAnsi"/>
                <w:color w:val="000000" w:themeColor="text1"/>
                <w:sz w:val="24"/>
                <w:szCs w:val="24"/>
              </w:rPr>
            </w:pPr>
            <w:r w:rsidRPr="001131AC">
              <w:rPr>
                <w:rStyle w:val="Strong"/>
                <w:rFonts w:asciiTheme="minorHAnsi" w:hAnsiTheme="minorHAnsi" w:cstheme="minorHAnsi"/>
                <w:color w:val="000000" w:themeColor="text1"/>
                <w:sz w:val="24"/>
                <w:szCs w:val="24"/>
              </w:rPr>
              <w:lastRenderedPageBreak/>
              <w:t>Data sources</w:t>
            </w:r>
            <w:r w:rsidRPr="001131AC">
              <w:rPr>
                <w:rFonts w:asciiTheme="minorHAnsi" w:hAnsiTheme="minorHAnsi" w:cstheme="minorHAnsi"/>
                <w:color w:val="000000" w:themeColor="text1"/>
                <w:sz w:val="24"/>
                <w:szCs w:val="24"/>
              </w:rPr>
              <w:t xml:space="preserve"> Medline, Embase, Central, Scopus, PubMed, LILACS, </w:t>
            </w:r>
            <w:proofErr w:type="spellStart"/>
            <w:r w:rsidRPr="001131AC">
              <w:rPr>
                <w:rFonts w:asciiTheme="minorHAnsi" w:hAnsiTheme="minorHAnsi" w:cstheme="minorHAnsi"/>
                <w:color w:val="000000" w:themeColor="text1"/>
                <w:sz w:val="24"/>
                <w:szCs w:val="24"/>
              </w:rPr>
              <w:t>IranMedEx</w:t>
            </w:r>
            <w:proofErr w:type="spellEnd"/>
            <w:r w:rsidRPr="001131AC">
              <w:rPr>
                <w:rFonts w:asciiTheme="minorHAnsi" w:hAnsiTheme="minorHAnsi" w:cstheme="minorHAnsi"/>
                <w:color w:val="000000" w:themeColor="text1"/>
                <w:sz w:val="24"/>
                <w:szCs w:val="24"/>
              </w:rPr>
              <w:t>, conference proceedings, and trial registers.</w:t>
            </w:r>
          </w:p>
          <w:p w14:paraId="0B9702FD" w14:textId="77777777" w:rsidR="00FA11CD" w:rsidRPr="001131AC" w:rsidRDefault="00FA11CD" w:rsidP="001F4A7F">
            <w:pPr>
              <w:pStyle w:val="NormalWeb"/>
              <w:shd w:val="clear" w:color="auto" w:fill="FFFFFF"/>
              <w:spacing w:before="400" w:beforeAutospacing="0" w:after="400" w:afterAutospacing="0"/>
              <w:rPr>
                <w:rFonts w:asciiTheme="minorHAnsi" w:hAnsiTheme="minorHAnsi" w:cstheme="minorHAnsi"/>
                <w:color w:val="000000" w:themeColor="text1"/>
                <w:sz w:val="24"/>
                <w:szCs w:val="24"/>
              </w:rPr>
            </w:pPr>
            <w:r w:rsidRPr="001131AC">
              <w:rPr>
                <w:rStyle w:val="Strong"/>
                <w:rFonts w:asciiTheme="minorHAnsi" w:hAnsiTheme="minorHAnsi" w:cstheme="minorHAnsi"/>
                <w:color w:val="000000" w:themeColor="text1"/>
                <w:sz w:val="24"/>
                <w:szCs w:val="24"/>
              </w:rPr>
              <w:t>Inclusion criteria</w:t>
            </w:r>
            <w:r w:rsidRPr="001131AC">
              <w:rPr>
                <w:rFonts w:asciiTheme="minorHAnsi" w:hAnsiTheme="minorHAnsi" w:cstheme="minorHAnsi"/>
                <w:color w:val="000000" w:themeColor="text1"/>
                <w:sz w:val="24"/>
                <w:szCs w:val="24"/>
              </w:rPr>
              <w:t> </w:t>
            </w:r>
            <w:proofErr w:type="spellStart"/>
            <w:r w:rsidRPr="001131AC">
              <w:rPr>
                <w:rFonts w:asciiTheme="minorHAnsi" w:hAnsiTheme="minorHAnsi" w:cstheme="minorHAnsi"/>
                <w:color w:val="000000" w:themeColor="text1"/>
                <w:sz w:val="24"/>
                <w:szCs w:val="24"/>
              </w:rPr>
              <w:t>Randomised</w:t>
            </w:r>
            <w:proofErr w:type="spellEnd"/>
            <w:r w:rsidRPr="001131AC">
              <w:rPr>
                <w:rFonts w:asciiTheme="minorHAnsi" w:hAnsiTheme="minorHAnsi" w:cstheme="minorHAnsi"/>
                <w:color w:val="000000" w:themeColor="text1"/>
                <w:sz w:val="24"/>
                <w:szCs w:val="24"/>
              </w:rPr>
              <w:t xml:space="preserve"> controlled trials of children aged 24 months or less with a first episode of bronchiolitis with wheezing comparing any bronchodilator or steroid, alone or combined, with placebo or another intervention (other bronchodilator, other steroid, standard care).</w:t>
            </w:r>
          </w:p>
          <w:p w14:paraId="3B5A6506" w14:textId="77777777" w:rsidR="00FA11CD" w:rsidRPr="001131AC" w:rsidRDefault="00FA11CD" w:rsidP="001F4A7F">
            <w:pPr>
              <w:pStyle w:val="NormalWeb"/>
              <w:shd w:val="clear" w:color="auto" w:fill="FFFFFF"/>
              <w:spacing w:before="400" w:beforeAutospacing="0" w:after="400" w:afterAutospacing="0"/>
              <w:rPr>
                <w:rFonts w:asciiTheme="minorHAnsi" w:hAnsiTheme="minorHAnsi" w:cstheme="minorHAnsi"/>
                <w:color w:val="000000" w:themeColor="text1"/>
                <w:sz w:val="24"/>
                <w:szCs w:val="24"/>
              </w:rPr>
            </w:pPr>
            <w:r w:rsidRPr="001131AC">
              <w:rPr>
                <w:rStyle w:val="Strong"/>
                <w:rFonts w:asciiTheme="minorHAnsi" w:hAnsiTheme="minorHAnsi" w:cstheme="minorHAnsi"/>
                <w:color w:val="000000" w:themeColor="text1"/>
                <w:sz w:val="24"/>
                <w:szCs w:val="24"/>
              </w:rPr>
              <w:t>Review methods</w:t>
            </w:r>
            <w:r w:rsidRPr="001131AC">
              <w:rPr>
                <w:rFonts w:asciiTheme="minorHAnsi" w:hAnsiTheme="minorHAnsi" w:cstheme="minorHAnsi"/>
                <w:color w:val="000000" w:themeColor="text1"/>
                <w:sz w:val="24"/>
                <w:szCs w:val="24"/>
              </w:rPr>
              <w:t> Two reviewers assessed studies for inclusion and risk of bias and extracted data. Primary outcomes were selected by clinicians a priori based on clinical relevance: rate of admission for outpatients (day 1 and up to day 7) and length of stay for inpatients. Direct meta-analyses were carried out using random effects models. A mixed treatment comparison using a Bayesian network model was used to compare all interventions simultaneously.</w:t>
            </w:r>
          </w:p>
          <w:p w14:paraId="15E26B1A" w14:textId="77777777" w:rsidR="00FA11CD" w:rsidRPr="001131AC" w:rsidRDefault="00FA11CD" w:rsidP="001F4A7F">
            <w:pPr>
              <w:pStyle w:val="NormalWeb"/>
              <w:shd w:val="clear" w:color="auto" w:fill="FFFFFF"/>
              <w:spacing w:before="400" w:beforeAutospacing="0" w:after="400" w:afterAutospacing="0"/>
              <w:rPr>
                <w:rFonts w:asciiTheme="minorHAnsi" w:hAnsiTheme="minorHAnsi" w:cstheme="minorHAnsi"/>
                <w:color w:val="000000" w:themeColor="text1"/>
                <w:sz w:val="24"/>
                <w:szCs w:val="24"/>
              </w:rPr>
            </w:pPr>
            <w:r w:rsidRPr="001131AC">
              <w:rPr>
                <w:rStyle w:val="Strong"/>
                <w:rFonts w:asciiTheme="minorHAnsi" w:hAnsiTheme="minorHAnsi" w:cstheme="minorHAnsi"/>
                <w:color w:val="000000" w:themeColor="text1"/>
                <w:sz w:val="24"/>
                <w:szCs w:val="24"/>
              </w:rPr>
              <w:t>Results</w:t>
            </w:r>
            <w:r w:rsidRPr="001131AC">
              <w:rPr>
                <w:rFonts w:asciiTheme="minorHAnsi" w:hAnsiTheme="minorHAnsi" w:cstheme="minorHAnsi"/>
                <w:color w:val="000000" w:themeColor="text1"/>
                <w:sz w:val="24"/>
                <w:szCs w:val="24"/>
              </w:rPr>
              <w:t> 48 trials (4897 patients, 13 comparisons) were included. Risk of bias was low in 17% (n=8), unclear in 52% (n=25), and high in 31% (n=15). Only adrenaline (epinephrine) reduced admissions on day 1 (compared with placebo: pooled risk ratio 0.67, 95% confidence interval 0.50 to 0.89; number needed to treat 15, 95% confidence interval 10 to 45 for a baseline risk of 20%; 920 patients). Unadjusted results from a single large trial with low risk of bias showed that combined dexamethasone and adrenaline reduced admissions on day 7 (risk ratio 0.65, 0.44 to 0.95; number needed to treat 11, 7 to 76 for a baseline risk of 26%; 400 patients). A mixed treatment comparison supported adrenaline alone or combined with steroids as the preferred treatments for outpatients (probability of being the best treatment based on admissions at day 1 were 45% and 39%, respectively). The incidence of reported harms did not differ. None of the interventions examined showed clear efficacy for length of stay among inpatients.</w:t>
            </w:r>
          </w:p>
          <w:p w14:paraId="6DF6C593" w14:textId="16104D71" w:rsidR="00773869" w:rsidRPr="001131AC" w:rsidRDefault="00FA11CD" w:rsidP="001F4A7F">
            <w:pPr>
              <w:pStyle w:val="p"/>
              <w:shd w:val="clear" w:color="auto" w:fill="FFFFFF"/>
              <w:spacing w:before="400" w:beforeAutospacing="0" w:after="400" w:afterAutospacing="0"/>
              <w:rPr>
                <w:rFonts w:asciiTheme="minorHAnsi" w:hAnsiTheme="minorHAnsi" w:cstheme="minorHAnsi"/>
                <w:color w:val="000000" w:themeColor="text1"/>
                <w:sz w:val="24"/>
                <w:szCs w:val="24"/>
              </w:rPr>
            </w:pPr>
            <w:r w:rsidRPr="001131AC">
              <w:rPr>
                <w:rStyle w:val="Strong"/>
                <w:rFonts w:asciiTheme="minorHAnsi" w:hAnsiTheme="minorHAnsi" w:cstheme="minorHAnsi"/>
                <w:color w:val="000000" w:themeColor="text1"/>
                <w:sz w:val="24"/>
                <w:szCs w:val="24"/>
              </w:rPr>
              <w:t>Conclusions</w:t>
            </w:r>
            <w:r w:rsidRPr="001131AC">
              <w:rPr>
                <w:rFonts w:asciiTheme="minorHAnsi" w:hAnsiTheme="minorHAnsi" w:cstheme="minorHAnsi"/>
                <w:color w:val="000000" w:themeColor="text1"/>
                <w:sz w:val="24"/>
                <w:szCs w:val="24"/>
              </w:rPr>
              <w:t> Evidence shows the effectiveness and superiority of adrenaline for outcomes of most clinical relevance among outpatients with acute bronchiolitis, and evidence from a single precise trial for combined adrenaline and dexamethasone.</w:t>
            </w:r>
          </w:p>
        </w:tc>
      </w:tr>
      <w:tr w:rsidR="001131AC" w:rsidRPr="001131AC" w14:paraId="488712F1" w14:textId="77777777" w:rsidTr="00773869">
        <w:tc>
          <w:tcPr>
            <w:tcW w:w="1670" w:type="dxa"/>
            <w:tcBorders>
              <w:top w:val="single" w:sz="4" w:space="0" w:color="auto"/>
              <w:left w:val="single" w:sz="4" w:space="0" w:color="auto"/>
              <w:bottom w:val="single" w:sz="4" w:space="0" w:color="auto"/>
              <w:right w:val="single" w:sz="4" w:space="0" w:color="auto"/>
            </w:tcBorders>
            <w:hideMark/>
          </w:tcPr>
          <w:p w14:paraId="27958C9C" w14:textId="77777777" w:rsidR="00773869" w:rsidRPr="001131AC" w:rsidRDefault="00773869" w:rsidP="001F4A7F">
            <w:pPr>
              <w:rPr>
                <w:rFonts w:asciiTheme="minorHAnsi" w:hAnsiTheme="minorHAnsi" w:cstheme="minorHAnsi"/>
                <w:b/>
                <w:color w:val="000000" w:themeColor="text1"/>
                <w:sz w:val="24"/>
                <w:szCs w:val="24"/>
              </w:rPr>
            </w:pPr>
            <w:r w:rsidRPr="001131AC">
              <w:rPr>
                <w:rFonts w:asciiTheme="minorHAnsi" w:hAnsiTheme="minorHAnsi" w:cstheme="minorHAnsi"/>
                <w:b/>
                <w:color w:val="000000" w:themeColor="text1"/>
                <w:sz w:val="24"/>
                <w:szCs w:val="24"/>
              </w:rPr>
              <w:lastRenderedPageBreak/>
              <w:t>LINK/PDF</w:t>
            </w:r>
          </w:p>
        </w:tc>
        <w:tc>
          <w:tcPr>
            <w:tcW w:w="8568" w:type="dxa"/>
            <w:tcBorders>
              <w:top w:val="single" w:sz="4" w:space="0" w:color="auto"/>
              <w:left w:val="single" w:sz="4" w:space="0" w:color="auto"/>
              <w:bottom w:val="single" w:sz="4" w:space="0" w:color="auto"/>
              <w:right w:val="single" w:sz="4" w:space="0" w:color="auto"/>
            </w:tcBorders>
            <w:hideMark/>
          </w:tcPr>
          <w:p w14:paraId="2F40158A" w14:textId="3E6FC5C0" w:rsidR="00773869" w:rsidRPr="001131AC" w:rsidRDefault="00FA11CD" w:rsidP="001F4A7F">
            <w:pPr>
              <w:rPr>
                <w:rFonts w:asciiTheme="minorHAnsi" w:hAnsiTheme="minorHAnsi" w:cstheme="minorHAnsi"/>
                <w:bCs/>
                <w:color w:val="000000" w:themeColor="text1"/>
                <w:sz w:val="24"/>
                <w:szCs w:val="24"/>
              </w:rPr>
            </w:pPr>
            <w:r w:rsidRPr="001131AC">
              <w:rPr>
                <w:rFonts w:asciiTheme="minorHAnsi" w:hAnsiTheme="minorHAnsi" w:cstheme="minorHAnsi"/>
                <w:bCs/>
                <w:color w:val="000000" w:themeColor="text1"/>
                <w:sz w:val="24"/>
                <w:szCs w:val="24"/>
              </w:rPr>
              <w:t>https://www.ncbi.nlm.nih.gov/pmc/articles/PMC3071611/</w:t>
            </w:r>
          </w:p>
        </w:tc>
      </w:tr>
    </w:tbl>
    <w:p w14:paraId="00EE9028" w14:textId="77777777" w:rsidR="00773869" w:rsidRPr="001131AC" w:rsidRDefault="00773869" w:rsidP="00773869">
      <w:pPr>
        <w:rPr>
          <w:rFonts w:asciiTheme="minorHAnsi" w:hAnsiTheme="minorHAnsi" w:cstheme="minorHAnsi"/>
          <w:color w:val="000000" w:themeColor="text1"/>
        </w:rPr>
      </w:pPr>
    </w:p>
    <w:p w14:paraId="573DF859" w14:textId="77777777" w:rsidR="00773869" w:rsidRPr="001131AC" w:rsidRDefault="00773869" w:rsidP="00773869">
      <w:pPr>
        <w:rPr>
          <w:rFonts w:asciiTheme="minorHAnsi" w:hAnsiTheme="minorHAnsi" w:cstheme="minorHAnsi"/>
          <w:color w:val="000000" w:themeColor="text1"/>
        </w:rPr>
      </w:pPr>
    </w:p>
    <w:p w14:paraId="7F6D5CB3" w14:textId="77777777" w:rsidR="00773869" w:rsidRPr="001131AC" w:rsidRDefault="00773869" w:rsidP="00773869">
      <w:pPr>
        <w:rPr>
          <w:rFonts w:asciiTheme="minorHAnsi" w:hAnsiTheme="minorHAnsi" w:cstheme="minorHAnsi"/>
          <w:color w:val="000000" w:themeColor="text1"/>
        </w:rPr>
      </w:pPr>
      <w:r w:rsidRPr="001131AC">
        <w:rPr>
          <w:rFonts w:asciiTheme="minorHAnsi" w:hAnsiTheme="minorHAnsi" w:cstheme="minorHAnsi"/>
          <w:b/>
          <w:color w:val="000000" w:themeColor="text1"/>
        </w:rPr>
        <w:t>Summary of the Evidence</w:t>
      </w:r>
      <w:r w:rsidRPr="001131AC">
        <w:rPr>
          <w:rFonts w:asciiTheme="minorHAnsi" w:hAnsiTheme="minorHAnsi" w:cstheme="minorHAnsi"/>
          <w:color w:val="000000" w:themeColor="text1"/>
        </w:rPr>
        <w:t>:</w:t>
      </w:r>
    </w:p>
    <w:tbl>
      <w:tblPr>
        <w:tblStyle w:val="TableGrid"/>
        <w:tblW w:w="10790" w:type="dxa"/>
        <w:tblInd w:w="0" w:type="dxa"/>
        <w:tblLook w:val="04A0" w:firstRow="1" w:lastRow="0" w:firstColumn="1" w:lastColumn="0" w:noHBand="0" w:noVBand="1"/>
      </w:tblPr>
      <w:tblGrid>
        <w:gridCol w:w="1460"/>
        <w:gridCol w:w="1909"/>
        <w:gridCol w:w="2060"/>
        <w:gridCol w:w="1691"/>
        <w:gridCol w:w="1829"/>
        <w:gridCol w:w="1841"/>
      </w:tblGrid>
      <w:tr w:rsidR="001131AC" w:rsidRPr="001131AC" w14:paraId="45643CB4" w14:textId="77777777" w:rsidTr="006E61AD">
        <w:trPr>
          <w:trHeight w:val="1484"/>
        </w:trPr>
        <w:tc>
          <w:tcPr>
            <w:tcW w:w="1464" w:type="dxa"/>
            <w:tcBorders>
              <w:top w:val="single" w:sz="4" w:space="0" w:color="auto"/>
              <w:left w:val="single" w:sz="4" w:space="0" w:color="auto"/>
              <w:bottom w:val="single" w:sz="4" w:space="0" w:color="auto"/>
              <w:right w:val="single" w:sz="4" w:space="0" w:color="auto"/>
            </w:tcBorders>
            <w:hideMark/>
          </w:tcPr>
          <w:p w14:paraId="218A2E39" w14:textId="77777777" w:rsidR="00773869" w:rsidRPr="001131AC" w:rsidRDefault="00773869">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Author (Date)</w:t>
            </w:r>
          </w:p>
        </w:tc>
        <w:tc>
          <w:tcPr>
            <w:tcW w:w="1989" w:type="dxa"/>
            <w:tcBorders>
              <w:top w:val="single" w:sz="4" w:space="0" w:color="auto"/>
              <w:left w:val="single" w:sz="4" w:space="0" w:color="auto"/>
              <w:bottom w:val="single" w:sz="4" w:space="0" w:color="auto"/>
              <w:right w:val="single" w:sz="4" w:space="0" w:color="auto"/>
            </w:tcBorders>
            <w:hideMark/>
          </w:tcPr>
          <w:p w14:paraId="4D1C0976" w14:textId="77777777" w:rsidR="00773869" w:rsidRPr="001131AC" w:rsidRDefault="00773869">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Level of Evidence</w:t>
            </w:r>
          </w:p>
        </w:tc>
        <w:tc>
          <w:tcPr>
            <w:tcW w:w="2082" w:type="dxa"/>
            <w:tcBorders>
              <w:top w:val="single" w:sz="4" w:space="0" w:color="auto"/>
              <w:left w:val="single" w:sz="4" w:space="0" w:color="auto"/>
              <w:bottom w:val="single" w:sz="4" w:space="0" w:color="auto"/>
              <w:right w:val="single" w:sz="4" w:space="0" w:color="auto"/>
            </w:tcBorders>
            <w:hideMark/>
          </w:tcPr>
          <w:p w14:paraId="47A3DC04" w14:textId="77777777" w:rsidR="00773869" w:rsidRPr="001131AC" w:rsidRDefault="00773869">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Sample/Setting</w:t>
            </w:r>
          </w:p>
          <w:p w14:paraId="743C71B9" w14:textId="77777777" w:rsidR="00773869" w:rsidRPr="001131AC" w:rsidRDefault="00773869">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 of subjects/ studies, cohort definition etc. )</w:t>
            </w:r>
          </w:p>
        </w:tc>
        <w:tc>
          <w:tcPr>
            <w:tcW w:w="1697" w:type="dxa"/>
            <w:tcBorders>
              <w:top w:val="single" w:sz="4" w:space="0" w:color="auto"/>
              <w:left w:val="single" w:sz="4" w:space="0" w:color="auto"/>
              <w:bottom w:val="single" w:sz="4" w:space="0" w:color="auto"/>
              <w:right w:val="single" w:sz="4" w:space="0" w:color="auto"/>
            </w:tcBorders>
            <w:hideMark/>
          </w:tcPr>
          <w:p w14:paraId="4DE3B21A" w14:textId="77777777" w:rsidR="00773869" w:rsidRPr="001131AC" w:rsidRDefault="00773869">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Outcome(s) studied</w:t>
            </w:r>
          </w:p>
        </w:tc>
        <w:tc>
          <w:tcPr>
            <w:tcW w:w="1837" w:type="dxa"/>
            <w:tcBorders>
              <w:top w:val="single" w:sz="4" w:space="0" w:color="auto"/>
              <w:left w:val="single" w:sz="4" w:space="0" w:color="auto"/>
              <w:bottom w:val="single" w:sz="4" w:space="0" w:color="auto"/>
              <w:right w:val="single" w:sz="4" w:space="0" w:color="auto"/>
            </w:tcBorders>
            <w:hideMark/>
          </w:tcPr>
          <w:p w14:paraId="33347EDD" w14:textId="77777777" w:rsidR="00773869" w:rsidRPr="001131AC" w:rsidRDefault="00773869">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Key Findings</w:t>
            </w:r>
          </w:p>
        </w:tc>
        <w:tc>
          <w:tcPr>
            <w:tcW w:w="1721" w:type="dxa"/>
            <w:tcBorders>
              <w:top w:val="single" w:sz="4" w:space="0" w:color="auto"/>
              <w:left w:val="single" w:sz="4" w:space="0" w:color="auto"/>
              <w:bottom w:val="single" w:sz="4" w:space="0" w:color="auto"/>
              <w:right w:val="single" w:sz="4" w:space="0" w:color="auto"/>
            </w:tcBorders>
            <w:hideMark/>
          </w:tcPr>
          <w:p w14:paraId="7FF3C1F1" w14:textId="77777777" w:rsidR="00773869" w:rsidRPr="001131AC" w:rsidRDefault="00773869">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Limitations and Biases</w:t>
            </w:r>
          </w:p>
        </w:tc>
      </w:tr>
      <w:tr w:rsidR="001131AC" w:rsidRPr="001131AC" w14:paraId="003645E3" w14:textId="77777777" w:rsidTr="006E61AD">
        <w:trPr>
          <w:trHeight w:val="1863"/>
        </w:trPr>
        <w:tc>
          <w:tcPr>
            <w:tcW w:w="1464" w:type="dxa"/>
            <w:tcBorders>
              <w:top w:val="single" w:sz="4" w:space="0" w:color="auto"/>
              <w:left w:val="single" w:sz="4" w:space="0" w:color="auto"/>
              <w:bottom w:val="single" w:sz="4" w:space="0" w:color="auto"/>
              <w:right w:val="single" w:sz="4" w:space="0" w:color="auto"/>
            </w:tcBorders>
            <w:hideMark/>
          </w:tcPr>
          <w:p w14:paraId="31798C80" w14:textId="69066E6D" w:rsidR="00773869" w:rsidRPr="001131AC" w:rsidRDefault="001F4A7F">
            <w:pPr>
              <w:rPr>
                <w:rFonts w:asciiTheme="minorHAnsi" w:hAnsiTheme="minorHAnsi" w:cstheme="minorHAnsi"/>
                <w:color w:val="000000" w:themeColor="text1"/>
                <w:sz w:val="24"/>
                <w:szCs w:val="24"/>
              </w:rPr>
            </w:pPr>
            <w:proofErr w:type="spellStart"/>
            <w:r w:rsidRPr="001131AC">
              <w:rPr>
                <w:rFonts w:asciiTheme="minorHAnsi" w:hAnsiTheme="minorHAnsi" w:cstheme="minorHAnsi"/>
                <w:color w:val="000000" w:themeColor="text1"/>
                <w:sz w:val="24"/>
                <w:szCs w:val="24"/>
              </w:rPr>
              <w:lastRenderedPageBreak/>
              <w:t>Gadomski</w:t>
            </w:r>
            <w:proofErr w:type="spellEnd"/>
            <w:r w:rsidRPr="001131AC">
              <w:rPr>
                <w:rFonts w:asciiTheme="minorHAnsi" w:hAnsiTheme="minorHAnsi" w:cstheme="minorHAnsi"/>
                <w:color w:val="000000" w:themeColor="text1"/>
                <w:sz w:val="24"/>
                <w:szCs w:val="24"/>
              </w:rPr>
              <w:t xml:space="preserve"> AM, </w:t>
            </w:r>
            <w:proofErr w:type="spellStart"/>
            <w:r w:rsidRPr="001131AC">
              <w:rPr>
                <w:rFonts w:asciiTheme="minorHAnsi" w:hAnsiTheme="minorHAnsi" w:cstheme="minorHAnsi"/>
                <w:color w:val="000000" w:themeColor="text1"/>
                <w:sz w:val="24"/>
                <w:szCs w:val="24"/>
              </w:rPr>
              <w:t>Scribani</w:t>
            </w:r>
            <w:proofErr w:type="spellEnd"/>
            <w:r w:rsidRPr="001131AC">
              <w:rPr>
                <w:rFonts w:asciiTheme="minorHAnsi" w:hAnsiTheme="minorHAnsi" w:cstheme="minorHAnsi"/>
                <w:color w:val="000000" w:themeColor="text1"/>
                <w:sz w:val="24"/>
                <w:szCs w:val="24"/>
              </w:rPr>
              <w:t xml:space="preserve"> MB. June 17 2014</w:t>
            </w:r>
          </w:p>
        </w:tc>
        <w:tc>
          <w:tcPr>
            <w:tcW w:w="1989" w:type="dxa"/>
            <w:tcBorders>
              <w:top w:val="single" w:sz="4" w:space="0" w:color="auto"/>
              <w:left w:val="single" w:sz="4" w:space="0" w:color="auto"/>
              <w:bottom w:val="single" w:sz="4" w:space="0" w:color="auto"/>
              <w:right w:val="single" w:sz="4" w:space="0" w:color="auto"/>
            </w:tcBorders>
            <w:hideMark/>
          </w:tcPr>
          <w:p w14:paraId="1F0FCC70" w14:textId="4946ECBD" w:rsidR="00773869" w:rsidRPr="001131AC" w:rsidRDefault="001F4A7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Systematic Review</w:t>
            </w:r>
            <w:r w:rsidR="00961CE9" w:rsidRPr="001131AC">
              <w:rPr>
                <w:rFonts w:asciiTheme="minorHAnsi" w:hAnsiTheme="minorHAnsi" w:cstheme="minorHAnsi"/>
                <w:color w:val="000000" w:themeColor="text1"/>
                <w:sz w:val="24"/>
                <w:szCs w:val="24"/>
              </w:rPr>
              <w:t xml:space="preserve"> of </w:t>
            </w:r>
            <w:r w:rsidR="006E61AD" w:rsidRPr="001131AC">
              <w:rPr>
                <w:rFonts w:asciiTheme="minorHAnsi" w:hAnsiTheme="minorHAnsi" w:cstheme="minorHAnsi"/>
                <w:color w:val="000000" w:themeColor="text1"/>
                <w:sz w:val="24"/>
                <w:szCs w:val="24"/>
              </w:rPr>
              <w:t xml:space="preserve">30 </w:t>
            </w:r>
            <w:r w:rsidR="00961CE9" w:rsidRPr="001131AC">
              <w:rPr>
                <w:rFonts w:asciiTheme="minorHAnsi" w:hAnsiTheme="minorHAnsi" w:cstheme="minorHAnsi"/>
                <w:color w:val="000000" w:themeColor="text1"/>
                <w:sz w:val="24"/>
                <w:szCs w:val="24"/>
              </w:rPr>
              <w:t>randomized controlled trials</w:t>
            </w:r>
          </w:p>
        </w:tc>
        <w:tc>
          <w:tcPr>
            <w:tcW w:w="2082" w:type="dxa"/>
            <w:tcBorders>
              <w:top w:val="single" w:sz="4" w:space="0" w:color="auto"/>
              <w:left w:val="single" w:sz="4" w:space="0" w:color="auto"/>
              <w:bottom w:val="single" w:sz="4" w:space="0" w:color="auto"/>
              <w:right w:val="single" w:sz="4" w:space="0" w:color="auto"/>
            </w:tcBorders>
            <w:hideMark/>
          </w:tcPr>
          <w:p w14:paraId="1DCADA13" w14:textId="19199876" w:rsidR="00441B5F" w:rsidRPr="001131AC" w:rsidRDefault="00441B5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-Authors searched CENTRAL, MEDLINE, and EMBASE for RCTs</w:t>
            </w:r>
            <w:r w:rsidR="00274804" w:rsidRPr="001131AC">
              <w:rPr>
                <w:rFonts w:asciiTheme="minorHAnsi" w:hAnsiTheme="minorHAnsi" w:cstheme="minorHAnsi"/>
                <w:color w:val="000000" w:themeColor="text1"/>
                <w:sz w:val="24"/>
                <w:szCs w:val="24"/>
              </w:rPr>
              <w:t>.</w:t>
            </w:r>
          </w:p>
          <w:p w14:paraId="05FAB7B8" w14:textId="723C9C6D" w:rsidR="00725FCF" w:rsidRPr="001131AC" w:rsidRDefault="00725FC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-11 inpatient studies with 495 participants and 10 outpatient studies with 747 participants were included</w:t>
            </w:r>
          </w:p>
          <w:p w14:paraId="1A49F98F" w14:textId="5C93E24E" w:rsidR="00725FCF" w:rsidRPr="001131AC" w:rsidRDefault="00725FC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-Total of 1242 participants</w:t>
            </w:r>
          </w:p>
          <w:p w14:paraId="56461CDE" w14:textId="5ACE4C5C" w:rsidR="00C91E36" w:rsidRPr="001131AC" w:rsidRDefault="00C91E36">
            <w:pPr>
              <w:rPr>
                <w:rFonts w:asciiTheme="minorHAnsi" w:hAnsiTheme="minorHAnsi" w:cstheme="minorHAnsi"/>
                <w:color w:val="000000" w:themeColor="text1"/>
                <w:sz w:val="24"/>
                <w:szCs w:val="24"/>
              </w:rPr>
            </w:pPr>
          </w:p>
          <w:p w14:paraId="37544BDA" w14:textId="423A47DE" w:rsidR="00C91E36" w:rsidRPr="001131AC" w:rsidRDefault="00C91E36">
            <w:pPr>
              <w:rPr>
                <w:rFonts w:asciiTheme="minorHAnsi" w:hAnsiTheme="minorHAnsi" w:cstheme="minorHAnsi"/>
                <w:color w:val="000000" w:themeColor="text1"/>
                <w:sz w:val="24"/>
                <w:szCs w:val="24"/>
                <w:u w:val="single"/>
              </w:rPr>
            </w:pPr>
            <w:r w:rsidRPr="001131AC">
              <w:rPr>
                <w:rFonts w:asciiTheme="minorHAnsi" w:hAnsiTheme="minorHAnsi" w:cstheme="minorHAnsi"/>
                <w:color w:val="000000" w:themeColor="text1"/>
                <w:sz w:val="24"/>
                <w:szCs w:val="24"/>
                <w:u w:val="single"/>
              </w:rPr>
              <w:t>Inclusion criteria:</w:t>
            </w:r>
          </w:p>
          <w:p w14:paraId="50E3DA6D" w14:textId="1C278D40" w:rsidR="00C91E36" w:rsidRPr="001131AC" w:rsidRDefault="00C91E3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-Randomized, placebo-controlled trials of bronchodilators for bronchiolitis</w:t>
            </w:r>
          </w:p>
          <w:p w14:paraId="34629EED" w14:textId="4936F4B3" w:rsidR="00C91E36" w:rsidRPr="001131AC" w:rsidRDefault="00C91E3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-Infants and young children up to 24 months with bronchiolitis</w:t>
            </w:r>
          </w:p>
          <w:p w14:paraId="5C564314" w14:textId="4272F95E" w:rsidR="00C91E36" w:rsidRPr="001131AC" w:rsidRDefault="00C91E3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-Intervention with bronchodilator therapy including albuterol, salbutamol, terbutaline, ipratropium bromide, and adrenergic agents.</w:t>
            </w:r>
          </w:p>
          <w:p w14:paraId="1C923167" w14:textId="2F7E0793" w:rsidR="00C91E36" w:rsidRPr="001131AC" w:rsidRDefault="00C91E36">
            <w:pPr>
              <w:rPr>
                <w:rFonts w:asciiTheme="minorHAnsi" w:hAnsiTheme="minorHAnsi" w:cstheme="minorHAnsi"/>
                <w:color w:val="000000" w:themeColor="text1"/>
                <w:sz w:val="24"/>
                <w:szCs w:val="24"/>
              </w:rPr>
            </w:pPr>
          </w:p>
          <w:p w14:paraId="10F54D00" w14:textId="0CD67D14" w:rsidR="00C91E36" w:rsidRPr="001131AC" w:rsidRDefault="00C91E36">
            <w:pPr>
              <w:rPr>
                <w:rFonts w:asciiTheme="minorHAnsi" w:hAnsiTheme="minorHAnsi" w:cstheme="minorHAnsi"/>
                <w:color w:val="000000" w:themeColor="text1"/>
                <w:sz w:val="24"/>
                <w:szCs w:val="24"/>
                <w:u w:val="single"/>
              </w:rPr>
            </w:pPr>
            <w:r w:rsidRPr="001131AC">
              <w:rPr>
                <w:rFonts w:asciiTheme="minorHAnsi" w:hAnsiTheme="minorHAnsi" w:cstheme="minorHAnsi"/>
                <w:color w:val="000000" w:themeColor="text1"/>
                <w:sz w:val="24"/>
                <w:szCs w:val="24"/>
                <w:u w:val="single"/>
              </w:rPr>
              <w:t>Exclusion criteria</w:t>
            </w:r>
          </w:p>
          <w:p w14:paraId="1B8931C6" w14:textId="09F62195" w:rsidR="00C91E36" w:rsidRPr="001131AC" w:rsidRDefault="00C91E3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-Interventions with inhaled corticosteroids and epinephrine.</w:t>
            </w:r>
          </w:p>
          <w:p w14:paraId="105AEBE4" w14:textId="722D471F" w:rsidR="00441B5F" w:rsidRPr="001131AC" w:rsidRDefault="00C91E3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-No placebo group</w:t>
            </w:r>
          </w:p>
          <w:p w14:paraId="4E0E6526" w14:textId="6D35642E" w:rsidR="00C91E36" w:rsidRPr="001131AC" w:rsidRDefault="00C91E3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-Research protocol only without patient outcome data</w:t>
            </w:r>
          </w:p>
          <w:p w14:paraId="34511878" w14:textId="03C2EA4B" w:rsidR="00C91E36" w:rsidRPr="001131AC" w:rsidRDefault="00C91E3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-Not a randomized controlled trial</w:t>
            </w:r>
          </w:p>
          <w:p w14:paraId="67A2E1A3" w14:textId="7D9A0948" w:rsidR="00274804" w:rsidRPr="001131AC" w:rsidRDefault="00274804">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-Abstract only</w:t>
            </w:r>
          </w:p>
          <w:p w14:paraId="19631BCD" w14:textId="16B290D1" w:rsidR="00274804" w:rsidRPr="001131AC" w:rsidRDefault="00274804">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-Criteria for diagnosis unclear</w:t>
            </w:r>
          </w:p>
          <w:p w14:paraId="7F64A144" w14:textId="56AAB58E" w:rsidR="00274804" w:rsidRPr="001131AC" w:rsidRDefault="00274804">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lastRenderedPageBreak/>
              <w:t>-Results did not meet outcomes of inclusion criteria</w:t>
            </w:r>
          </w:p>
          <w:p w14:paraId="3C22B888" w14:textId="118BC5D3" w:rsidR="00773869" w:rsidRPr="001131AC" w:rsidRDefault="00773869">
            <w:pPr>
              <w:rPr>
                <w:rFonts w:asciiTheme="minorHAnsi" w:hAnsiTheme="minorHAnsi" w:cstheme="minorHAnsi"/>
                <w:color w:val="000000" w:themeColor="text1"/>
                <w:sz w:val="24"/>
                <w:szCs w:val="24"/>
              </w:rPr>
            </w:pPr>
          </w:p>
          <w:p w14:paraId="4BFFB53D" w14:textId="77777777" w:rsidR="00C91E36" w:rsidRPr="001131AC" w:rsidRDefault="00C91E36" w:rsidP="00C91E36">
            <w:pPr>
              <w:rPr>
                <w:rFonts w:asciiTheme="minorHAnsi" w:hAnsiTheme="minorHAnsi" w:cstheme="minorHAnsi"/>
                <w:color w:val="000000" w:themeColor="text1"/>
                <w:sz w:val="24"/>
                <w:szCs w:val="24"/>
              </w:rPr>
            </w:pPr>
          </w:p>
          <w:p w14:paraId="2981D9B3" w14:textId="77777777" w:rsidR="00274804" w:rsidRPr="001131AC" w:rsidRDefault="00773869" w:rsidP="00C91E3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 xml:space="preserve">- </w:t>
            </w:r>
            <w:r w:rsidRPr="001131AC">
              <w:rPr>
                <w:rFonts w:asciiTheme="minorHAnsi" w:hAnsiTheme="minorHAnsi" w:cstheme="minorHAnsi"/>
                <w:color w:val="000000" w:themeColor="text1"/>
                <w:sz w:val="24"/>
                <w:szCs w:val="24"/>
                <w:u w:val="single"/>
              </w:rPr>
              <w:t>RCTs included (Author Name, Year)</w:t>
            </w:r>
            <w:r w:rsidRPr="001131AC">
              <w:rPr>
                <w:rFonts w:asciiTheme="minorHAnsi" w:hAnsiTheme="minorHAnsi" w:cstheme="minorHAnsi"/>
                <w:color w:val="000000" w:themeColor="text1"/>
                <w:sz w:val="24"/>
                <w:szCs w:val="24"/>
              </w:rPr>
              <w:t xml:space="preserve">: </w:t>
            </w:r>
          </w:p>
          <w:p w14:paraId="3234ADC7" w14:textId="77777777" w:rsidR="00274804" w:rsidRPr="001131AC" w:rsidRDefault="00274804" w:rsidP="00C91E36">
            <w:pPr>
              <w:rPr>
                <w:rFonts w:asciiTheme="minorHAnsi" w:hAnsiTheme="minorHAnsi" w:cstheme="minorHAnsi"/>
                <w:color w:val="000000" w:themeColor="text1"/>
                <w:sz w:val="24"/>
                <w:szCs w:val="24"/>
              </w:rPr>
            </w:pPr>
          </w:p>
          <w:p w14:paraId="343E938C" w14:textId="0149BA17" w:rsidR="00773869" w:rsidRPr="001131AC" w:rsidRDefault="00274804" w:rsidP="00C91E3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 xml:space="preserve">Anil 2010 SAL 0.9%; Anil 2010 SAL 3%; Can 1998; </w:t>
            </w:r>
            <w:proofErr w:type="spellStart"/>
            <w:r w:rsidRPr="001131AC">
              <w:rPr>
                <w:rFonts w:asciiTheme="minorHAnsi" w:hAnsiTheme="minorHAnsi" w:cstheme="minorHAnsi"/>
                <w:color w:val="000000" w:themeColor="text1"/>
                <w:sz w:val="24"/>
                <w:szCs w:val="24"/>
              </w:rPr>
              <w:t>Chevallier</w:t>
            </w:r>
            <w:proofErr w:type="spellEnd"/>
            <w:r w:rsidRPr="001131AC">
              <w:rPr>
                <w:rFonts w:asciiTheme="minorHAnsi" w:hAnsiTheme="minorHAnsi" w:cstheme="minorHAnsi"/>
                <w:color w:val="000000" w:themeColor="text1"/>
                <w:sz w:val="24"/>
                <w:szCs w:val="24"/>
              </w:rPr>
              <w:t xml:space="preserve"> 1995; Chowdhury 1995; Dobson 1998; </w:t>
            </w:r>
            <w:proofErr w:type="spellStart"/>
            <w:r w:rsidRPr="001131AC">
              <w:rPr>
                <w:rFonts w:asciiTheme="minorHAnsi" w:hAnsiTheme="minorHAnsi" w:cstheme="minorHAnsi"/>
                <w:color w:val="000000" w:themeColor="text1"/>
                <w:sz w:val="24"/>
                <w:szCs w:val="24"/>
              </w:rPr>
              <w:t>Gadomski</w:t>
            </w:r>
            <w:proofErr w:type="spellEnd"/>
            <w:r w:rsidRPr="001131AC">
              <w:rPr>
                <w:rFonts w:asciiTheme="minorHAnsi" w:hAnsiTheme="minorHAnsi" w:cstheme="minorHAnsi"/>
                <w:color w:val="000000" w:themeColor="text1"/>
                <w:sz w:val="24"/>
                <w:szCs w:val="24"/>
              </w:rPr>
              <w:t xml:space="preserve"> 1994a ‐ neb; </w:t>
            </w:r>
            <w:proofErr w:type="spellStart"/>
            <w:r w:rsidRPr="001131AC">
              <w:rPr>
                <w:rFonts w:asciiTheme="minorHAnsi" w:hAnsiTheme="minorHAnsi" w:cstheme="minorHAnsi"/>
                <w:color w:val="000000" w:themeColor="text1"/>
                <w:sz w:val="24"/>
                <w:szCs w:val="24"/>
              </w:rPr>
              <w:t>Gadomski</w:t>
            </w:r>
            <w:proofErr w:type="spellEnd"/>
            <w:r w:rsidRPr="001131AC">
              <w:rPr>
                <w:rFonts w:asciiTheme="minorHAnsi" w:hAnsiTheme="minorHAnsi" w:cstheme="minorHAnsi"/>
                <w:color w:val="000000" w:themeColor="text1"/>
                <w:sz w:val="24"/>
                <w:szCs w:val="24"/>
              </w:rPr>
              <w:t xml:space="preserve"> 1994b ‐ neb; Goh 1997; Gupta 2008; </w:t>
            </w:r>
            <w:proofErr w:type="spellStart"/>
            <w:r w:rsidRPr="001131AC">
              <w:rPr>
                <w:rFonts w:asciiTheme="minorHAnsi" w:hAnsiTheme="minorHAnsi" w:cstheme="minorHAnsi"/>
                <w:color w:val="000000" w:themeColor="text1"/>
                <w:sz w:val="24"/>
                <w:szCs w:val="24"/>
              </w:rPr>
              <w:t>Gurkan</w:t>
            </w:r>
            <w:proofErr w:type="spellEnd"/>
            <w:r w:rsidRPr="001131AC">
              <w:rPr>
                <w:rFonts w:asciiTheme="minorHAnsi" w:hAnsiTheme="minorHAnsi" w:cstheme="minorHAnsi"/>
                <w:color w:val="000000" w:themeColor="text1"/>
                <w:sz w:val="24"/>
                <w:szCs w:val="24"/>
              </w:rPr>
              <w:t xml:space="preserve"> 2004; Ho 1991; Karadag 2008; Klassen 1991; Levin 2008; Lines 1990; Lines 1992; Patel 2002; Patel 2003; Ralston 2005; Schuh 1990; </w:t>
            </w:r>
            <w:proofErr w:type="spellStart"/>
            <w:r w:rsidRPr="001131AC">
              <w:rPr>
                <w:rFonts w:asciiTheme="minorHAnsi" w:hAnsiTheme="minorHAnsi" w:cstheme="minorHAnsi"/>
                <w:color w:val="000000" w:themeColor="text1"/>
                <w:sz w:val="24"/>
                <w:szCs w:val="24"/>
              </w:rPr>
              <w:t>Tinsa</w:t>
            </w:r>
            <w:proofErr w:type="spellEnd"/>
            <w:r w:rsidRPr="001131AC">
              <w:rPr>
                <w:rFonts w:asciiTheme="minorHAnsi" w:hAnsiTheme="minorHAnsi" w:cstheme="minorHAnsi"/>
                <w:color w:val="000000" w:themeColor="text1"/>
                <w:sz w:val="24"/>
                <w:szCs w:val="24"/>
              </w:rPr>
              <w:t xml:space="preserve"> 2009; </w:t>
            </w:r>
            <w:proofErr w:type="spellStart"/>
            <w:r w:rsidRPr="001131AC">
              <w:rPr>
                <w:rFonts w:asciiTheme="minorHAnsi" w:hAnsiTheme="minorHAnsi" w:cstheme="minorHAnsi"/>
                <w:color w:val="000000" w:themeColor="text1"/>
                <w:sz w:val="24"/>
                <w:szCs w:val="24"/>
              </w:rPr>
              <w:t>Totapally</w:t>
            </w:r>
            <w:proofErr w:type="spellEnd"/>
            <w:r w:rsidRPr="001131AC">
              <w:rPr>
                <w:rFonts w:asciiTheme="minorHAnsi" w:hAnsiTheme="minorHAnsi" w:cstheme="minorHAnsi"/>
                <w:color w:val="000000" w:themeColor="text1"/>
                <w:sz w:val="24"/>
                <w:szCs w:val="24"/>
              </w:rPr>
              <w:t xml:space="preserve"> 2002; Wang 1992).</w:t>
            </w:r>
          </w:p>
        </w:tc>
        <w:tc>
          <w:tcPr>
            <w:tcW w:w="1697" w:type="dxa"/>
            <w:tcBorders>
              <w:top w:val="single" w:sz="4" w:space="0" w:color="auto"/>
              <w:left w:val="single" w:sz="4" w:space="0" w:color="auto"/>
              <w:bottom w:val="single" w:sz="4" w:space="0" w:color="auto"/>
              <w:right w:val="single" w:sz="4" w:space="0" w:color="auto"/>
            </w:tcBorders>
            <w:hideMark/>
          </w:tcPr>
          <w:p w14:paraId="014CD29B" w14:textId="4DB4E1DC" w:rsidR="00B92D5E" w:rsidRPr="001131AC" w:rsidRDefault="00B92D5E" w:rsidP="00B92D5E">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lastRenderedPageBreak/>
              <w:t>-Outcomes measur</w:t>
            </w:r>
            <w:r w:rsidRPr="001131AC">
              <w:rPr>
                <w:rFonts w:asciiTheme="minorHAnsi" w:hAnsiTheme="minorHAnsi" w:cstheme="minorHAnsi"/>
                <w:color w:val="000000" w:themeColor="text1"/>
                <w:sz w:val="24"/>
                <w:szCs w:val="24"/>
              </w:rPr>
              <w:t>ed</w:t>
            </w:r>
            <w:r w:rsidRPr="001131AC">
              <w:rPr>
                <w:rFonts w:asciiTheme="minorHAnsi" w:hAnsiTheme="minorHAnsi" w:cstheme="minorHAnsi"/>
                <w:color w:val="000000" w:themeColor="text1"/>
                <w:sz w:val="24"/>
                <w:szCs w:val="24"/>
              </w:rPr>
              <w:t xml:space="preserve"> oxygen saturation by pulse oximetry, clinical score, admission to hospital, duration of hospital stay, PFTs, and time to resolution of illness.</w:t>
            </w:r>
          </w:p>
          <w:p w14:paraId="5FAF26F1" w14:textId="1CD70E50" w:rsidR="00B92D5E" w:rsidRPr="001131AC" w:rsidRDefault="00B92D5E" w:rsidP="00B92D5E">
            <w:pPr>
              <w:rPr>
                <w:rFonts w:asciiTheme="minorHAnsi" w:hAnsiTheme="minorHAnsi" w:cstheme="minorHAnsi"/>
                <w:color w:val="000000" w:themeColor="text1"/>
                <w:sz w:val="24"/>
                <w:szCs w:val="24"/>
              </w:rPr>
            </w:pPr>
          </w:p>
          <w:p w14:paraId="223375EF" w14:textId="5104B53B" w:rsidR="00773869" w:rsidRPr="001131AC" w:rsidRDefault="00773869">
            <w:pPr>
              <w:rPr>
                <w:rFonts w:asciiTheme="minorHAnsi" w:hAnsiTheme="minorHAnsi" w:cstheme="minorHAnsi"/>
                <w:color w:val="000000" w:themeColor="text1"/>
                <w:sz w:val="24"/>
                <w:szCs w:val="24"/>
              </w:rPr>
            </w:pPr>
          </w:p>
        </w:tc>
        <w:tc>
          <w:tcPr>
            <w:tcW w:w="1837" w:type="dxa"/>
            <w:tcBorders>
              <w:top w:val="single" w:sz="4" w:space="0" w:color="auto"/>
              <w:left w:val="single" w:sz="4" w:space="0" w:color="auto"/>
              <w:bottom w:val="single" w:sz="4" w:space="0" w:color="auto"/>
              <w:right w:val="single" w:sz="4" w:space="0" w:color="auto"/>
            </w:tcBorders>
            <w:hideMark/>
          </w:tcPr>
          <w:p w14:paraId="01BDA4C8" w14:textId="43AC6D3A" w:rsidR="001645CB" w:rsidRPr="001131AC" w:rsidRDefault="001645CB" w:rsidP="001645CB">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-There was</w:t>
            </w:r>
            <w:r w:rsidRPr="001131AC">
              <w:rPr>
                <w:rFonts w:asciiTheme="minorHAnsi" w:hAnsiTheme="minorHAnsi" w:cstheme="minorHAnsi"/>
                <w:color w:val="000000" w:themeColor="text1"/>
                <w:sz w:val="24"/>
                <w:szCs w:val="24"/>
              </w:rPr>
              <w:t xml:space="preserve"> no effect of bronchodilators on oxygen saturation</w:t>
            </w:r>
            <w:r w:rsidRPr="001131AC">
              <w:rPr>
                <w:rFonts w:asciiTheme="minorHAnsi" w:hAnsiTheme="minorHAnsi" w:cstheme="minorHAnsi"/>
                <w:color w:val="000000" w:themeColor="text1"/>
                <w:sz w:val="24"/>
                <w:szCs w:val="24"/>
              </w:rPr>
              <w:t xml:space="preserve"> or clinical scores</w:t>
            </w:r>
            <w:r w:rsidRPr="001131AC">
              <w:rPr>
                <w:rFonts w:asciiTheme="minorHAnsi" w:hAnsiTheme="minorHAnsi" w:cstheme="minorHAnsi"/>
                <w:color w:val="000000" w:themeColor="text1"/>
                <w:sz w:val="24"/>
                <w:szCs w:val="24"/>
              </w:rPr>
              <w:t>.</w:t>
            </w:r>
            <w:r w:rsidR="00DE505D" w:rsidRPr="001131AC">
              <w:rPr>
                <w:rFonts w:asciiTheme="minorHAnsi" w:hAnsiTheme="minorHAnsi" w:cstheme="minorHAnsi"/>
                <w:color w:val="000000" w:themeColor="text1"/>
                <w:sz w:val="24"/>
                <w:szCs w:val="24"/>
              </w:rPr>
              <w:t xml:space="preserve"> [MD -0.43] [95% CI -0.92 to 0.06]</w:t>
            </w:r>
          </w:p>
          <w:p w14:paraId="091D37A8" w14:textId="77777777" w:rsidR="001645CB" w:rsidRPr="001131AC" w:rsidRDefault="001645CB" w:rsidP="001645CB">
            <w:pPr>
              <w:rPr>
                <w:rFonts w:asciiTheme="minorHAnsi" w:hAnsiTheme="minorHAnsi" w:cstheme="minorHAnsi"/>
                <w:color w:val="000000" w:themeColor="text1"/>
                <w:sz w:val="24"/>
                <w:szCs w:val="24"/>
              </w:rPr>
            </w:pPr>
          </w:p>
          <w:p w14:paraId="075C5444" w14:textId="77777777" w:rsidR="001645CB" w:rsidRPr="001131AC" w:rsidRDefault="001645CB" w:rsidP="001645CB">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w:t>
            </w:r>
            <w:r w:rsidRPr="001131AC">
              <w:rPr>
                <w:rFonts w:asciiTheme="minorHAnsi" w:hAnsiTheme="minorHAnsi" w:cstheme="minorHAnsi"/>
                <w:color w:val="000000" w:themeColor="text1"/>
                <w:sz w:val="24"/>
                <w:szCs w:val="24"/>
              </w:rPr>
              <w:t xml:space="preserve">Infants hospitalized for bronchiolitis showed no significant benefit of bronchodilator treatment. </w:t>
            </w:r>
          </w:p>
          <w:p w14:paraId="785C403F" w14:textId="77777777" w:rsidR="001645CB" w:rsidRPr="001131AC" w:rsidRDefault="001645CB" w:rsidP="001645CB">
            <w:pPr>
              <w:rPr>
                <w:rFonts w:asciiTheme="minorHAnsi" w:hAnsiTheme="minorHAnsi" w:cstheme="minorHAnsi"/>
                <w:color w:val="000000" w:themeColor="text1"/>
                <w:sz w:val="24"/>
                <w:szCs w:val="24"/>
              </w:rPr>
            </w:pPr>
          </w:p>
          <w:p w14:paraId="4C0E8EFE" w14:textId="6E0FAFFB" w:rsidR="001645CB" w:rsidRPr="001131AC" w:rsidRDefault="001645CB" w:rsidP="001645CB">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-B</w:t>
            </w:r>
            <w:r w:rsidRPr="001131AC">
              <w:rPr>
                <w:rFonts w:asciiTheme="minorHAnsi" w:hAnsiTheme="minorHAnsi" w:cstheme="minorHAnsi"/>
                <w:color w:val="000000" w:themeColor="text1"/>
                <w:sz w:val="24"/>
                <w:szCs w:val="24"/>
              </w:rPr>
              <w:t>ronchodilators do not reduce the need for hospitalization, shorten the length of stay in hospital</w:t>
            </w:r>
            <w:r w:rsidR="00DE505D" w:rsidRPr="001131AC">
              <w:rPr>
                <w:rFonts w:asciiTheme="minorHAnsi" w:hAnsiTheme="minorHAnsi" w:cstheme="minorHAnsi"/>
                <w:color w:val="000000" w:themeColor="text1"/>
                <w:sz w:val="24"/>
                <w:szCs w:val="24"/>
              </w:rPr>
              <w:t xml:space="preserve"> [OR 0.75] [95% CI 0.46 to 1.21]</w:t>
            </w:r>
            <w:r w:rsidRPr="001131AC">
              <w:rPr>
                <w:rFonts w:asciiTheme="minorHAnsi" w:hAnsiTheme="minorHAnsi" w:cstheme="minorHAnsi"/>
                <w:color w:val="000000" w:themeColor="text1"/>
                <w:sz w:val="24"/>
                <w:szCs w:val="24"/>
              </w:rPr>
              <w:t xml:space="preserve">, or </w:t>
            </w:r>
            <w:r w:rsidRPr="001131AC">
              <w:rPr>
                <w:rFonts w:asciiTheme="minorHAnsi" w:hAnsiTheme="minorHAnsi" w:cstheme="minorHAnsi"/>
                <w:color w:val="000000" w:themeColor="text1"/>
                <w:sz w:val="24"/>
                <w:szCs w:val="24"/>
              </w:rPr>
              <w:t xml:space="preserve">shorten the length of the illness at home. </w:t>
            </w:r>
          </w:p>
          <w:p w14:paraId="6ADF3494" w14:textId="0FF11079" w:rsidR="00DE505D" w:rsidRPr="001131AC" w:rsidRDefault="00DE505D" w:rsidP="001645CB">
            <w:pPr>
              <w:rPr>
                <w:rFonts w:asciiTheme="minorHAnsi" w:hAnsiTheme="minorHAnsi" w:cstheme="minorHAnsi"/>
                <w:color w:val="000000" w:themeColor="text1"/>
                <w:sz w:val="24"/>
                <w:szCs w:val="24"/>
              </w:rPr>
            </w:pPr>
          </w:p>
          <w:p w14:paraId="2E11AB6E" w14:textId="1E80D0CE" w:rsidR="00DE505D" w:rsidRPr="001131AC" w:rsidRDefault="00DE505D" w:rsidP="001645CB">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-Inpatient bronchodilator treatment did not reduce the duration of hospitalization [MD 0.06] [95% CI -0.27 to 0.39, n=349]</w:t>
            </w:r>
          </w:p>
          <w:p w14:paraId="76DCC42F" w14:textId="77777777" w:rsidR="001645CB" w:rsidRPr="001131AC" w:rsidRDefault="001645CB" w:rsidP="001645CB">
            <w:pPr>
              <w:rPr>
                <w:rFonts w:asciiTheme="minorHAnsi" w:hAnsiTheme="minorHAnsi" w:cstheme="minorHAnsi"/>
                <w:color w:val="000000" w:themeColor="text1"/>
                <w:sz w:val="24"/>
                <w:szCs w:val="24"/>
              </w:rPr>
            </w:pPr>
          </w:p>
          <w:p w14:paraId="573D8363" w14:textId="49DDC8A4" w:rsidR="00773869" w:rsidRPr="001131AC" w:rsidRDefault="001645CB" w:rsidP="001645CB">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w:t>
            </w:r>
            <w:r w:rsidRPr="001131AC">
              <w:rPr>
                <w:rFonts w:asciiTheme="minorHAnsi" w:hAnsiTheme="minorHAnsi" w:cstheme="minorHAnsi"/>
                <w:color w:val="000000" w:themeColor="text1"/>
                <w:sz w:val="24"/>
                <w:szCs w:val="24"/>
              </w:rPr>
              <w:t xml:space="preserve">Side effects of bronchodilators include rapid </w:t>
            </w:r>
            <w:r w:rsidR="00525EDB" w:rsidRPr="001131AC">
              <w:rPr>
                <w:rFonts w:asciiTheme="minorHAnsi" w:hAnsiTheme="minorHAnsi" w:cstheme="minorHAnsi"/>
                <w:color w:val="000000" w:themeColor="text1"/>
                <w:sz w:val="24"/>
                <w:szCs w:val="24"/>
              </w:rPr>
              <w:t>heartbeat</w:t>
            </w:r>
            <w:r w:rsidRPr="001131AC">
              <w:rPr>
                <w:rFonts w:asciiTheme="minorHAnsi" w:hAnsiTheme="minorHAnsi" w:cstheme="minorHAnsi"/>
                <w:color w:val="000000" w:themeColor="text1"/>
                <w:sz w:val="24"/>
                <w:szCs w:val="24"/>
              </w:rPr>
              <w:t xml:space="preserve">, decrease in oxygen and shakiness. </w:t>
            </w:r>
          </w:p>
        </w:tc>
        <w:tc>
          <w:tcPr>
            <w:tcW w:w="1721" w:type="dxa"/>
            <w:tcBorders>
              <w:top w:val="single" w:sz="4" w:space="0" w:color="auto"/>
              <w:left w:val="single" w:sz="4" w:space="0" w:color="auto"/>
              <w:bottom w:val="single" w:sz="4" w:space="0" w:color="auto"/>
              <w:right w:val="single" w:sz="4" w:space="0" w:color="auto"/>
            </w:tcBorders>
            <w:hideMark/>
          </w:tcPr>
          <w:p w14:paraId="7F068A0E" w14:textId="7239C1EF" w:rsidR="001179CC" w:rsidRPr="001131AC" w:rsidRDefault="00773869" w:rsidP="001179CC">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w:t>
            </w:r>
            <w:r w:rsidR="001179CC" w:rsidRPr="001131AC">
              <w:rPr>
                <w:rFonts w:asciiTheme="minorHAnsi" w:hAnsiTheme="minorHAnsi" w:cstheme="minorHAnsi"/>
                <w:color w:val="000000" w:themeColor="text1"/>
                <w:sz w:val="24"/>
                <w:szCs w:val="24"/>
              </w:rPr>
              <w:t xml:space="preserve">The studies were </w:t>
            </w:r>
            <w:r w:rsidR="001179CC" w:rsidRPr="001131AC">
              <w:rPr>
                <w:rFonts w:asciiTheme="minorHAnsi" w:hAnsiTheme="minorHAnsi" w:cstheme="minorHAnsi"/>
                <w:color w:val="000000" w:themeColor="text1"/>
                <w:sz w:val="24"/>
                <w:szCs w:val="24"/>
              </w:rPr>
              <w:t xml:space="preserve">generally </w:t>
            </w:r>
            <w:r w:rsidR="001179CC" w:rsidRPr="001131AC">
              <w:rPr>
                <w:rFonts w:asciiTheme="minorHAnsi" w:hAnsiTheme="minorHAnsi" w:cstheme="minorHAnsi"/>
                <w:color w:val="000000" w:themeColor="text1"/>
                <w:sz w:val="24"/>
                <w:szCs w:val="24"/>
              </w:rPr>
              <w:t xml:space="preserve">of small size. </w:t>
            </w:r>
          </w:p>
          <w:p w14:paraId="32F81B83" w14:textId="77777777" w:rsidR="001179CC" w:rsidRPr="001131AC" w:rsidRDefault="001179CC" w:rsidP="001179CC">
            <w:pPr>
              <w:rPr>
                <w:rFonts w:asciiTheme="minorHAnsi" w:hAnsiTheme="minorHAnsi" w:cstheme="minorHAnsi"/>
                <w:color w:val="000000" w:themeColor="text1"/>
                <w:sz w:val="24"/>
                <w:szCs w:val="24"/>
              </w:rPr>
            </w:pPr>
          </w:p>
          <w:p w14:paraId="008A6B34" w14:textId="7D1F805B" w:rsidR="001179CC" w:rsidRPr="001131AC" w:rsidRDefault="001179CC" w:rsidP="001179CC">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-I</w:t>
            </w:r>
            <w:r w:rsidRPr="001131AC">
              <w:rPr>
                <w:rFonts w:asciiTheme="minorHAnsi" w:hAnsiTheme="minorHAnsi" w:cstheme="minorHAnsi"/>
                <w:color w:val="000000" w:themeColor="text1"/>
                <w:sz w:val="24"/>
                <w:szCs w:val="24"/>
              </w:rPr>
              <w:t>nability to identify participants who were first‐time wheezers versus recurrent wheezers</w:t>
            </w:r>
            <w:r w:rsidRPr="001131AC">
              <w:rPr>
                <w:rFonts w:asciiTheme="minorHAnsi" w:hAnsiTheme="minorHAnsi" w:cstheme="minorHAnsi"/>
                <w:color w:val="000000" w:themeColor="text1"/>
                <w:sz w:val="24"/>
                <w:szCs w:val="24"/>
              </w:rPr>
              <w:t xml:space="preserve"> in the older studies</w:t>
            </w:r>
            <w:r w:rsidRPr="001131AC">
              <w:rPr>
                <w:rFonts w:asciiTheme="minorHAnsi" w:hAnsiTheme="minorHAnsi" w:cstheme="minorHAnsi"/>
                <w:color w:val="000000" w:themeColor="text1"/>
                <w:sz w:val="24"/>
                <w:szCs w:val="24"/>
              </w:rPr>
              <w:t xml:space="preserve">. </w:t>
            </w:r>
          </w:p>
          <w:p w14:paraId="6CD14922" w14:textId="77777777" w:rsidR="001179CC" w:rsidRPr="001131AC" w:rsidRDefault="001179CC" w:rsidP="001179CC">
            <w:pPr>
              <w:rPr>
                <w:rFonts w:asciiTheme="minorHAnsi" w:hAnsiTheme="minorHAnsi" w:cstheme="minorHAnsi"/>
                <w:color w:val="000000" w:themeColor="text1"/>
                <w:sz w:val="24"/>
                <w:szCs w:val="24"/>
              </w:rPr>
            </w:pPr>
          </w:p>
          <w:p w14:paraId="43CBE5A8" w14:textId="34B618D6" w:rsidR="00773869" w:rsidRPr="001131AC" w:rsidRDefault="001179CC" w:rsidP="001179CC">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 xml:space="preserve">-There was </w:t>
            </w:r>
            <w:r w:rsidRPr="001131AC">
              <w:rPr>
                <w:rFonts w:asciiTheme="minorHAnsi" w:hAnsiTheme="minorHAnsi" w:cstheme="minorHAnsi"/>
                <w:color w:val="000000" w:themeColor="text1"/>
                <w:sz w:val="24"/>
                <w:szCs w:val="24"/>
              </w:rPr>
              <w:t>lack of standardized methods for outcome evaluation (timing of assessments, clinical scoring systems used) and lack of standardized intervention (various bronchodilators, drug dosages, routes of administration and nebulization delivery systems) used across the studies.</w:t>
            </w:r>
          </w:p>
        </w:tc>
      </w:tr>
      <w:tr w:rsidR="001131AC" w:rsidRPr="001131AC" w14:paraId="230A5E71" w14:textId="77777777" w:rsidTr="006E61AD">
        <w:trPr>
          <w:trHeight w:val="2589"/>
        </w:trPr>
        <w:tc>
          <w:tcPr>
            <w:tcW w:w="1464" w:type="dxa"/>
            <w:tcBorders>
              <w:top w:val="single" w:sz="4" w:space="0" w:color="auto"/>
              <w:left w:val="single" w:sz="4" w:space="0" w:color="auto"/>
              <w:bottom w:val="single" w:sz="4" w:space="0" w:color="auto"/>
              <w:right w:val="single" w:sz="4" w:space="0" w:color="auto"/>
            </w:tcBorders>
            <w:hideMark/>
          </w:tcPr>
          <w:p w14:paraId="3D23BF80" w14:textId="6D29A0B2" w:rsidR="00773869" w:rsidRPr="001131AC" w:rsidRDefault="006E61AD">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Cai</w:t>
            </w:r>
            <w:r w:rsidR="00247065" w:rsidRPr="001131AC">
              <w:rPr>
                <w:rFonts w:asciiTheme="minorHAnsi" w:hAnsiTheme="minorHAnsi" w:cstheme="minorHAnsi"/>
                <w:color w:val="000000" w:themeColor="text1"/>
                <w:sz w:val="24"/>
                <w:szCs w:val="24"/>
              </w:rPr>
              <w:t xml:space="preserve"> Z</w:t>
            </w:r>
            <w:r w:rsidRPr="001131AC">
              <w:rPr>
                <w:rFonts w:asciiTheme="minorHAnsi" w:hAnsiTheme="minorHAnsi" w:cstheme="minorHAnsi"/>
                <w:color w:val="000000" w:themeColor="text1"/>
                <w:sz w:val="24"/>
                <w:szCs w:val="24"/>
              </w:rPr>
              <w:t>, Lin</w:t>
            </w:r>
            <w:r w:rsidR="00247065" w:rsidRPr="001131AC">
              <w:rPr>
                <w:rFonts w:asciiTheme="minorHAnsi" w:hAnsiTheme="minorHAnsi" w:cstheme="minorHAnsi"/>
                <w:color w:val="000000" w:themeColor="text1"/>
                <w:sz w:val="24"/>
                <w:szCs w:val="24"/>
              </w:rPr>
              <w:t xml:space="preserve"> Y</w:t>
            </w:r>
            <w:r w:rsidRPr="001131AC">
              <w:rPr>
                <w:rFonts w:asciiTheme="minorHAnsi" w:hAnsiTheme="minorHAnsi" w:cstheme="minorHAnsi"/>
                <w:color w:val="000000" w:themeColor="text1"/>
                <w:sz w:val="24"/>
                <w:szCs w:val="24"/>
              </w:rPr>
              <w:t>, Liang</w:t>
            </w:r>
            <w:r w:rsidR="00247065" w:rsidRPr="001131AC">
              <w:rPr>
                <w:rFonts w:asciiTheme="minorHAnsi" w:hAnsiTheme="minorHAnsi" w:cstheme="minorHAnsi"/>
                <w:color w:val="000000" w:themeColor="text1"/>
                <w:sz w:val="24"/>
                <w:szCs w:val="24"/>
              </w:rPr>
              <w:t xml:space="preserve"> J</w:t>
            </w:r>
            <w:r w:rsidRPr="001131AC">
              <w:rPr>
                <w:rFonts w:asciiTheme="minorHAnsi" w:hAnsiTheme="minorHAnsi" w:cstheme="minorHAnsi"/>
                <w:color w:val="000000" w:themeColor="text1"/>
                <w:sz w:val="24"/>
                <w:szCs w:val="24"/>
              </w:rPr>
              <w:t>. Jan 24 2020.</w:t>
            </w:r>
          </w:p>
        </w:tc>
        <w:tc>
          <w:tcPr>
            <w:tcW w:w="1989" w:type="dxa"/>
            <w:tcBorders>
              <w:top w:val="single" w:sz="4" w:space="0" w:color="auto"/>
              <w:left w:val="single" w:sz="4" w:space="0" w:color="auto"/>
              <w:bottom w:val="single" w:sz="4" w:space="0" w:color="auto"/>
              <w:right w:val="single" w:sz="4" w:space="0" w:color="auto"/>
            </w:tcBorders>
            <w:hideMark/>
          </w:tcPr>
          <w:p w14:paraId="1F766785" w14:textId="0FE3E01F" w:rsidR="00773869" w:rsidRPr="001131AC" w:rsidRDefault="006E61AD">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Meta-analysis of 13 randomized controlled trials</w:t>
            </w:r>
          </w:p>
        </w:tc>
        <w:tc>
          <w:tcPr>
            <w:tcW w:w="2082" w:type="dxa"/>
            <w:tcBorders>
              <w:top w:val="single" w:sz="4" w:space="0" w:color="auto"/>
              <w:left w:val="single" w:sz="4" w:space="0" w:color="auto"/>
              <w:bottom w:val="single" w:sz="4" w:space="0" w:color="auto"/>
              <w:right w:val="single" w:sz="4" w:space="0" w:color="auto"/>
            </w:tcBorders>
            <w:hideMark/>
          </w:tcPr>
          <w:p w14:paraId="1606AF04" w14:textId="13B86BB4" w:rsidR="00E44BFD" w:rsidRPr="001131AC" w:rsidRDefault="00E44BFD">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-The authors searched PubMed, EMBASE, Web of Science, CBM, and CNKI databases for relevant articles published before 1/1/2019 without any language restrictions.</w:t>
            </w:r>
          </w:p>
          <w:p w14:paraId="250889FF" w14:textId="7C79FBAE" w:rsidR="00E44BFD" w:rsidRPr="001131AC" w:rsidRDefault="00E44BFD">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-Search terms “Salbutamol or albuterol” and “infants with bronchiolitis” were adopted in the meta-analysis</w:t>
            </w:r>
          </w:p>
          <w:p w14:paraId="6EB93838" w14:textId="73C8C444" w:rsidR="00725FCF" w:rsidRPr="001131AC" w:rsidRDefault="00725FC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lastRenderedPageBreak/>
              <w:t>-13 articles were selected</w:t>
            </w:r>
          </w:p>
          <w:p w14:paraId="781E5AC9" w14:textId="36B356E6" w:rsidR="00725FCF" w:rsidRPr="001131AC" w:rsidRDefault="00725FC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-Total of 977 participants</w:t>
            </w:r>
          </w:p>
          <w:p w14:paraId="7228451E" w14:textId="46C88B09" w:rsidR="00E44BFD" w:rsidRPr="001131AC" w:rsidRDefault="00E44BFD">
            <w:pPr>
              <w:rPr>
                <w:rFonts w:asciiTheme="minorHAnsi" w:hAnsiTheme="minorHAnsi" w:cstheme="minorHAnsi"/>
                <w:color w:val="000000" w:themeColor="text1"/>
                <w:sz w:val="24"/>
                <w:szCs w:val="24"/>
              </w:rPr>
            </w:pPr>
          </w:p>
          <w:p w14:paraId="168AA347" w14:textId="476C9094" w:rsidR="00E44BFD" w:rsidRPr="001131AC" w:rsidRDefault="00E44BFD">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u w:val="single"/>
              </w:rPr>
              <w:t>-Inclusion criteria</w:t>
            </w:r>
          </w:p>
          <w:p w14:paraId="2AF35E0D" w14:textId="3B951414" w:rsidR="00E44BFD" w:rsidRPr="001131AC" w:rsidRDefault="00E44BFD">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-RCTs fulfilling the following criteria: &lt;24 months of age with acute bronchiolitis; sufficient data to calculate weighted mean differences and corresponding 95% confidence intervals; and the correlation between salbutamol treatment and children with acute bronchiolitis was estimated.</w:t>
            </w:r>
          </w:p>
          <w:p w14:paraId="61300C05" w14:textId="05147285" w:rsidR="00725FCF" w:rsidRPr="001131AC" w:rsidRDefault="00725FC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-No limitations on sex, ethnicity, disease course, or severity of disease</w:t>
            </w:r>
          </w:p>
          <w:p w14:paraId="2ADEE97B" w14:textId="77777777" w:rsidR="00E44BFD" w:rsidRPr="001131AC" w:rsidRDefault="00E44BFD">
            <w:pPr>
              <w:rPr>
                <w:rFonts w:asciiTheme="minorHAnsi" w:hAnsiTheme="minorHAnsi" w:cstheme="minorHAnsi"/>
                <w:color w:val="000000" w:themeColor="text1"/>
                <w:sz w:val="24"/>
                <w:szCs w:val="24"/>
              </w:rPr>
            </w:pPr>
          </w:p>
          <w:p w14:paraId="2C4C1E73" w14:textId="7EC3ADAD" w:rsidR="00E44BFD" w:rsidRPr="001131AC" w:rsidRDefault="00E44BFD">
            <w:pPr>
              <w:rPr>
                <w:rFonts w:asciiTheme="minorHAnsi" w:hAnsiTheme="minorHAnsi" w:cstheme="minorHAnsi"/>
                <w:color w:val="000000" w:themeColor="text1"/>
                <w:sz w:val="24"/>
                <w:szCs w:val="24"/>
                <w:u w:val="single"/>
              </w:rPr>
            </w:pPr>
            <w:r w:rsidRPr="001131AC">
              <w:rPr>
                <w:rFonts w:asciiTheme="minorHAnsi" w:hAnsiTheme="minorHAnsi" w:cstheme="minorHAnsi"/>
                <w:color w:val="000000" w:themeColor="text1"/>
                <w:sz w:val="24"/>
                <w:szCs w:val="24"/>
                <w:u w:val="single"/>
              </w:rPr>
              <w:t>Exclusion criteria:</w:t>
            </w:r>
          </w:p>
          <w:p w14:paraId="10A37BC5" w14:textId="77777777" w:rsidR="00773869" w:rsidRPr="001131AC" w:rsidRDefault="00E44BFD">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 xml:space="preserve">-Case reports, systematic reviews, and letters </w:t>
            </w:r>
            <w:r w:rsidR="00725FCF" w:rsidRPr="001131AC">
              <w:rPr>
                <w:rFonts w:asciiTheme="minorHAnsi" w:hAnsiTheme="minorHAnsi" w:cstheme="minorHAnsi"/>
                <w:color w:val="000000" w:themeColor="text1"/>
                <w:sz w:val="24"/>
                <w:szCs w:val="24"/>
              </w:rPr>
              <w:t>to the editor</w:t>
            </w:r>
          </w:p>
          <w:p w14:paraId="48139C7E" w14:textId="77777777" w:rsidR="00F9206C" w:rsidRPr="001131AC" w:rsidRDefault="00F9206C">
            <w:pPr>
              <w:rPr>
                <w:rFonts w:asciiTheme="minorHAnsi" w:hAnsiTheme="minorHAnsi" w:cstheme="minorHAnsi"/>
                <w:color w:val="000000" w:themeColor="text1"/>
                <w:sz w:val="24"/>
                <w:szCs w:val="24"/>
              </w:rPr>
            </w:pPr>
          </w:p>
          <w:p w14:paraId="6B2B8181" w14:textId="77777777" w:rsidR="00F9206C" w:rsidRPr="001131AC" w:rsidRDefault="00F9206C">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u w:val="single"/>
              </w:rPr>
              <w:t>-RCTs included</w:t>
            </w:r>
          </w:p>
          <w:p w14:paraId="571B1E5E" w14:textId="77777777" w:rsidR="00F9206C" w:rsidRPr="001131AC" w:rsidRDefault="00F9206C">
            <w:pPr>
              <w:rPr>
                <w:rFonts w:asciiTheme="minorHAnsi" w:hAnsiTheme="minorHAnsi" w:cstheme="minorHAnsi"/>
                <w:color w:val="000000" w:themeColor="text1"/>
                <w:sz w:val="24"/>
                <w:szCs w:val="24"/>
              </w:rPr>
            </w:pPr>
            <w:proofErr w:type="spellStart"/>
            <w:r w:rsidRPr="001131AC">
              <w:rPr>
                <w:rFonts w:asciiTheme="minorHAnsi" w:hAnsiTheme="minorHAnsi" w:cstheme="minorHAnsi"/>
                <w:color w:val="000000" w:themeColor="text1"/>
                <w:sz w:val="24"/>
                <w:szCs w:val="24"/>
              </w:rPr>
              <w:t>Gadomski</w:t>
            </w:r>
            <w:proofErr w:type="spellEnd"/>
            <w:r w:rsidRPr="001131AC">
              <w:rPr>
                <w:rFonts w:asciiTheme="minorHAnsi" w:hAnsiTheme="minorHAnsi" w:cstheme="minorHAnsi"/>
                <w:color w:val="000000" w:themeColor="text1"/>
                <w:sz w:val="24"/>
                <w:szCs w:val="24"/>
              </w:rPr>
              <w:t>, 1994</w:t>
            </w:r>
          </w:p>
          <w:p w14:paraId="62CE484B" w14:textId="77777777" w:rsidR="00F9206C" w:rsidRPr="001131AC" w:rsidRDefault="00F9206C">
            <w:pPr>
              <w:rPr>
                <w:rFonts w:asciiTheme="minorHAnsi" w:hAnsiTheme="minorHAnsi" w:cstheme="minorHAnsi"/>
                <w:color w:val="000000" w:themeColor="text1"/>
                <w:sz w:val="24"/>
                <w:szCs w:val="24"/>
              </w:rPr>
            </w:pPr>
            <w:proofErr w:type="spellStart"/>
            <w:r w:rsidRPr="001131AC">
              <w:rPr>
                <w:rFonts w:asciiTheme="minorHAnsi" w:hAnsiTheme="minorHAnsi" w:cstheme="minorHAnsi"/>
                <w:color w:val="000000" w:themeColor="text1"/>
                <w:sz w:val="24"/>
                <w:szCs w:val="24"/>
              </w:rPr>
              <w:t>Cengizlier</w:t>
            </w:r>
            <w:proofErr w:type="spellEnd"/>
            <w:r w:rsidRPr="001131AC">
              <w:rPr>
                <w:rFonts w:asciiTheme="minorHAnsi" w:hAnsiTheme="minorHAnsi" w:cstheme="minorHAnsi"/>
                <w:color w:val="000000" w:themeColor="text1"/>
                <w:sz w:val="24"/>
                <w:szCs w:val="24"/>
              </w:rPr>
              <w:t>, 1997</w:t>
            </w:r>
          </w:p>
          <w:p w14:paraId="083C29F0" w14:textId="77777777" w:rsidR="00F9206C" w:rsidRPr="001131AC" w:rsidRDefault="00F9206C">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Patel, 2002</w:t>
            </w:r>
          </w:p>
          <w:p w14:paraId="0AD72ACC" w14:textId="77777777" w:rsidR="00F9206C" w:rsidRPr="001131AC" w:rsidRDefault="00F9206C">
            <w:pPr>
              <w:rPr>
                <w:rFonts w:asciiTheme="minorHAnsi" w:hAnsiTheme="minorHAnsi" w:cstheme="minorHAnsi"/>
                <w:color w:val="000000" w:themeColor="text1"/>
                <w:sz w:val="24"/>
                <w:szCs w:val="24"/>
              </w:rPr>
            </w:pPr>
            <w:proofErr w:type="spellStart"/>
            <w:r w:rsidRPr="001131AC">
              <w:rPr>
                <w:rFonts w:asciiTheme="minorHAnsi" w:hAnsiTheme="minorHAnsi" w:cstheme="minorHAnsi"/>
                <w:color w:val="000000" w:themeColor="text1"/>
                <w:sz w:val="24"/>
                <w:szCs w:val="24"/>
              </w:rPr>
              <w:t>Totapally</w:t>
            </w:r>
            <w:proofErr w:type="spellEnd"/>
            <w:r w:rsidRPr="001131AC">
              <w:rPr>
                <w:rFonts w:asciiTheme="minorHAnsi" w:hAnsiTheme="minorHAnsi" w:cstheme="minorHAnsi"/>
                <w:color w:val="000000" w:themeColor="text1"/>
                <w:sz w:val="24"/>
                <w:szCs w:val="24"/>
              </w:rPr>
              <w:t>, 2002</w:t>
            </w:r>
          </w:p>
          <w:p w14:paraId="5E533DF3" w14:textId="77777777" w:rsidR="00F9206C" w:rsidRPr="001131AC" w:rsidRDefault="00F9206C">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Patel, 2003</w:t>
            </w:r>
          </w:p>
          <w:p w14:paraId="30A648D8" w14:textId="77777777" w:rsidR="00F9206C" w:rsidRPr="001131AC" w:rsidRDefault="00F9206C">
            <w:pPr>
              <w:rPr>
                <w:rFonts w:asciiTheme="minorHAnsi" w:hAnsiTheme="minorHAnsi" w:cstheme="minorHAnsi"/>
                <w:color w:val="000000" w:themeColor="text1"/>
                <w:sz w:val="24"/>
                <w:szCs w:val="24"/>
              </w:rPr>
            </w:pPr>
            <w:proofErr w:type="spellStart"/>
            <w:r w:rsidRPr="001131AC">
              <w:rPr>
                <w:rFonts w:asciiTheme="minorHAnsi" w:hAnsiTheme="minorHAnsi" w:cstheme="minorHAnsi"/>
                <w:color w:val="000000" w:themeColor="text1"/>
                <w:sz w:val="24"/>
                <w:szCs w:val="24"/>
              </w:rPr>
              <w:t>Khashabi</w:t>
            </w:r>
            <w:proofErr w:type="spellEnd"/>
            <w:r w:rsidRPr="001131AC">
              <w:rPr>
                <w:rFonts w:asciiTheme="minorHAnsi" w:hAnsiTheme="minorHAnsi" w:cstheme="minorHAnsi"/>
                <w:color w:val="000000" w:themeColor="text1"/>
                <w:sz w:val="24"/>
                <w:szCs w:val="24"/>
              </w:rPr>
              <w:t>, 2005</w:t>
            </w:r>
          </w:p>
          <w:p w14:paraId="0F41C44F" w14:textId="77777777" w:rsidR="00F9206C" w:rsidRPr="001131AC" w:rsidRDefault="00F9206C">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Gupta, 2008</w:t>
            </w:r>
          </w:p>
          <w:p w14:paraId="027C7A99" w14:textId="77777777" w:rsidR="00F9206C" w:rsidRPr="001131AC" w:rsidRDefault="00F9206C">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Karadag, 2008</w:t>
            </w:r>
          </w:p>
          <w:p w14:paraId="73C4673C" w14:textId="77777777" w:rsidR="00F9206C" w:rsidRPr="001131AC" w:rsidRDefault="00F9206C">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Aril, 2010</w:t>
            </w:r>
          </w:p>
          <w:p w14:paraId="5B1F422C" w14:textId="77777777" w:rsidR="00F9206C" w:rsidRPr="001131AC" w:rsidRDefault="00F9206C">
            <w:pPr>
              <w:rPr>
                <w:rFonts w:asciiTheme="minorHAnsi" w:hAnsiTheme="minorHAnsi" w:cstheme="minorHAnsi"/>
                <w:color w:val="000000" w:themeColor="text1"/>
                <w:sz w:val="24"/>
                <w:szCs w:val="24"/>
              </w:rPr>
            </w:pPr>
            <w:proofErr w:type="spellStart"/>
            <w:r w:rsidRPr="001131AC">
              <w:rPr>
                <w:rFonts w:asciiTheme="minorHAnsi" w:hAnsiTheme="minorHAnsi" w:cstheme="minorHAnsi"/>
                <w:color w:val="000000" w:themeColor="text1"/>
                <w:sz w:val="24"/>
                <w:szCs w:val="24"/>
              </w:rPr>
              <w:t>Ipek</w:t>
            </w:r>
            <w:proofErr w:type="spellEnd"/>
            <w:r w:rsidRPr="001131AC">
              <w:rPr>
                <w:rFonts w:asciiTheme="minorHAnsi" w:hAnsiTheme="minorHAnsi" w:cstheme="minorHAnsi"/>
                <w:color w:val="000000" w:themeColor="text1"/>
                <w:sz w:val="24"/>
                <w:szCs w:val="24"/>
              </w:rPr>
              <w:t>, 2011</w:t>
            </w:r>
          </w:p>
          <w:p w14:paraId="676A3526" w14:textId="77777777" w:rsidR="00F9206C" w:rsidRPr="001131AC" w:rsidRDefault="00F9206C">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Scarlett, 2012</w:t>
            </w:r>
          </w:p>
          <w:p w14:paraId="364FD91E" w14:textId="77777777" w:rsidR="00F9206C" w:rsidRPr="001131AC" w:rsidRDefault="00F9206C">
            <w:pPr>
              <w:rPr>
                <w:rFonts w:asciiTheme="minorHAnsi" w:hAnsiTheme="minorHAnsi" w:cstheme="minorHAnsi"/>
                <w:color w:val="000000" w:themeColor="text1"/>
                <w:sz w:val="24"/>
                <w:szCs w:val="24"/>
              </w:rPr>
            </w:pPr>
            <w:proofErr w:type="spellStart"/>
            <w:r w:rsidRPr="001131AC">
              <w:rPr>
                <w:rFonts w:asciiTheme="minorHAnsi" w:hAnsiTheme="minorHAnsi" w:cstheme="minorHAnsi"/>
                <w:color w:val="000000" w:themeColor="text1"/>
                <w:sz w:val="24"/>
                <w:szCs w:val="24"/>
              </w:rPr>
              <w:t>Bawazeer</w:t>
            </w:r>
            <w:proofErr w:type="spellEnd"/>
            <w:r w:rsidRPr="001131AC">
              <w:rPr>
                <w:rFonts w:asciiTheme="minorHAnsi" w:hAnsiTheme="minorHAnsi" w:cstheme="minorHAnsi"/>
                <w:color w:val="000000" w:themeColor="text1"/>
                <w:sz w:val="24"/>
                <w:szCs w:val="24"/>
              </w:rPr>
              <w:t>, 2014</w:t>
            </w:r>
          </w:p>
          <w:p w14:paraId="5AC330D6" w14:textId="1FCA720E" w:rsidR="00F9206C" w:rsidRPr="001131AC" w:rsidRDefault="00F9206C">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lastRenderedPageBreak/>
              <w:t>Zamani, 2015</w:t>
            </w:r>
          </w:p>
        </w:tc>
        <w:tc>
          <w:tcPr>
            <w:tcW w:w="1697" w:type="dxa"/>
            <w:tcBorders>
              <w:top w:val="single" w:sz="4" w:space="0" w:color="auto"/>
              <w:left w:val="single" w:sz="4" w:space="0" w:color="auto"/>
              <w:bottom w:val="single" w:sz="4" w:space="0" w:color="auto"/>
              <w:right w:val="single" w:sz="4" w:space="0" w:color="auto"/>
            </w:tcBorders>
            <w:hideMark/>
          </w:tcPr>
          <w:p w14:paraId="36079FE2" w14:textId="199CF668" w:rsidR="005027CF" w:rsidRPr="001131AC" w:rsidRDefault="005027C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lastRenderedPageBreak/>
              <w:t>-Length of hospitalization</w:t>
            </w:r>
          </w:p>
          <w:p w14:paraId="35A5A9E1" w14:textId="217603FF" w:rsidR="005027CF" w:rsidRPr="001131AC" w:rsidRDefault="005027C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-Clinical severity score</w:t>
            </w:r>
          </w:p>
          <w:p w14:paraId="47840B61" w14:textId="607904C9" w:rsidR="005027CF" w:rsidRPr="001131AC" w:rsidRDefault="005027C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-Oxygen saturation</w:t>
            </w:r>
          </w:p>
          <w:p w14:paraId="1DB98D74" w14:textId="551AC5F0" w:rsidR="005027CF" w:rsidRPr="001131AC" w:rsidRDefault="005027C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-Heart rate</w:t>
            </w:r>
          </w:p>
          <w:p w14:paraId="0D356B2B" w14:textId="15F91870" w:rsidR="005027CF" w:rsidRPr="001131AC" w:rsidRDefault="005027CF" w:rsidP="005027C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-Respiratory rate</w:t>
            </w:r>
          </w:p>
          <w:p w14:paraId="788C0317" w14:textId="44921040" w:rsidR="00773869" w:rsidRPr="001131AC" w:rsidRDefault="00773869">
            <w:pPr>
              <w:rPr>
                <w:rFonts w:asciiTheme="minorHAnsi" w:hAnsiTheme="minorHAnsi" w:cstheme="minorHAnsi"/>
                <w:color w:val="000000" w:themeColor="text1"/>
                <w:sz w:val="24"/>
                <w:szCs w:val="24"/>
              </w:rPr>
            </w:pPr>
          </w:p>
        </w:tc>
        <w:tc>
          <w:tcPr>
            <w:tcW w:w="1837" w:type="dxa"/>
            <w:tcBorders>
              <w:top w:val="single" w:sz="4" w:space="0" w:color="auto"/>
              <w:left w:val="single" w:sz="4" w:space="0" w:color="auto"/>
              <w:bottom w:val="single" w:sz="4" w:space="0" w:color="auto"/>
              <w:right w:val="single" w:sz="4" w:space="0" w:color="auto"/>
            </w:tcBorders>
            <w:hideMark/>
          </w:tcPr>
          <w:p w14:paraId="2FD71663" w14:textId="77777777" w:rsidR="00773869" w:rsidRPr="001131AC" w:rsidRDefault="005027CF" w:rsidP="005027C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-Salbutamol therapy for bronchiolitis in infants led to an increase in respiratory rate</w:t>
            </w:r>
          </w:p>
          <w:p w14:paraId="4151B2BB" w14:textId="4ED73FFC" w:rsidR="005027CF" w:rsidRPr="001131AC" w:rsidRDefault="005027CF" w:rsidP="005027C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[WMD 2.26%] [95% CI]</w:t>
            </w:r>
          </w:p>
          <w:p w14:paraId="32BE7586" w14:textId="77777777" w:rsidR="00DE505D" w:rsidRPr="001131AC" w:rsidRDefault="00DE505D" w:rsidP="005027CF">
            <w:pPr>
              <w:rPr>
                <w:rFonts w:asciiTheme="minorHAnsi" w:hAnsiTheme="minorHAnsi" w:cstheme="minorHAnsi"/>
                <w:color w:val="000000" w:themeColor="text1"/>
                <w:sz w:val="24"/>
                <w:szCs w:val="24"/>
              </w:rPr>
            </w:pPr>
          </w:p>
          <w:p w14:paraId="15A7A2A6" w14:textId="02DF3A46" w:rsidR="005027CF" w:rsidRPr="001131AC" w:rsidRDefault="005027CF" w:rsidP="005027C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-Salbutamol did not improve the clinical severity score of infants with bronchiolitis [WMD -11] [</w:t>
            </w:r>
            <w:r w:rsidR="00DE505D" w:rsidRPr="001131AC">
              <w:rPr>
                <w:rFonts w:asciiTheme="minorHAnsi" w:hAnsiTheme="minorHAnsi" w:cstheme="minorHAnsi"/>
                <w:color w:val="000000" w:themeColor="text1"/>
                <w:sz w:val="24"/>
                <w:szCs w:val="24"/>
              </w:rPr>
              <w:t xml:space="preserve">95% </w:t>
            </w:r>
            <w:r w:rsidRPr="001131AC">
              <w:rPr>
                <w:rFonts w:asciiTheme="minorHAnsi" w:hAnsiTheme="minorHAnsi" w:cstheme="minorHAnsi"/>
                <w:color w:val="000000" w:themeColor="text1"/>
                <w:sz w:val="24"/>
                <w:szCs w:val="24"/>
              </w:rPr>
              <w:t xml:space="preserve">CI -0.26 to 0.03], length of </w:t>
            </w:r>
            <w:r w:rsidRPr="001131AC">
              <w:rPr>
                <w:rFonts w:asciiTheme="minorHAnsi" w:hAnsiTheme="minorHAnsi" w:cstheme="minorHAnsi"/>
                <w:color w:val="000000" w:themeColor="text1"/>
                <w:sz w:val="24"/>
                <w:szCs w:val="24"/>
              </w:rPr>
              <w:lastRenderedPageBreak/>
              <w:t>hospital stay [WMD</w:t>
            </w:r>
            <w:r w:rsidR="00DE505D" w:rsidRPr="001131AC">
              <w:rPr>
                <w:rFonts w:asciiTheme="minorHAnsi" w:hAnsiTheme="minorHAnsi" w:cstheme="minorHAnsi"/>
                <w:color w:val="000000" w:themeColor="text1"/>
                <w:sz w:val="24"/>
                <w:szCs w:val="24"/>
              </w:rPr>
              <w:t xml:space="preserve"> 0.12] [95% CI -0.32 to 0.56], or oxygen saturation [WMD 20] [95% CI -0.35 to 0.75]</w:t>
            </w:r>
          </w:p>
        </w:tc>
        <w:tc>
          <w:tcPr>
            <w:tcW w:w="1721" w:type="dxa"/>
            <w:tcBorders>
              <w:top w:val="single" w:sz="4" w:space="0" w:color="auto"/>
              <w:left w:val="single" w:sz="4" w:space="0" w:color="auto"/>
              <w:bottom w:val="single" w:sz="4" w:space="0" w:color="auto"/>
              <w:right w:val="single" w:sz="4" w:space="0" w:color="auto"/>
            </w:tcBorders>
            <w:hideMark/>
          </w:tcPr>
          <w:p w14:paraId="750F3AC8" w14:textId="77777777" w:rsidR="00B4460F" w:rsidRPr="001131AC" w:rsidRDefault="00B4460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lastRenderedPageBreak/>
              <w:t>-A</w:t>
            </w:r>
            <w:r w:rsidRPr="001131AC">
              <w:rPr>
                <w:rFonts w:asciiTheme="minorHAnsi" w:hAnsiTheme="minorHAnsi" w:cstheme="minorHAnsi"/>
                <w:color w:val="000000" w:themeColor="text1"/>
                <w:sz w:val="24"/>
                <w:szCs w:val="24"/>
              </w:rPr>
              <w:t>lthough all included RCTs included investigated bronchiolitis in infants, overestimation, and underestimation cannot be excluded due to differences in the severity of bronchiolitis.</w:t>
            </w:r>
          </w:p>
          <w:p w14:paraId="44584E96" w14:textId="77777777" w:rsidR="00B4460F" w:rsidRPr="001131AC" w:rsidRDefault="00B4460F">
            <w:pPr>
              <w:rPr>
                <w:rFonts w:asciiTheme="minorHAnsi" w:hAnsiTheme="minorHAnsi" w:cstheme="minorHAnsi"/>
                <w:color w:val="000000" w:themeColor="text1"/>
                <w:sz w:val="24"/>
                <w:szCs w:val="24"/>
              </w:rPr>
            </w:pPr>
          </w:p>
          <w:p w14:paraId="21E96BA0" w14:textId="77777777" w:rsidR="00B4460F" w:rsidRPr="001131AC" w:rsidRDefault="00B4460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-M</w:t>
            </w:r>
            <w:r w:rsidRPr="001131AC">
              <w:rPr>
                <w:rFonts w:asciiTheme="minorHAnsi" w:hAnsiTheme="minorHAnsi" w:cstheme="minorHAnsi"/>
                <w:color w:val="000000" w:themeColor="text1"/>
                <w:sz w:val="24"/>
                <w:szCs w:val="24"/>
              </w:rPr>
              <w:t xml:space="preserve">any articles were eliminated due to </w:t>
            </w:r>
            <w:r w:rsidRPr="001131AC">
              <w:rPr>
                <w:rFonts w:asciiTheme="minorHAnsi" w:hAnsiTheme="minorHAnsi" w:cstheme="minorHAnsi"/>
                <w:color w:val="000000" w:themeColor="text1"/>
                <w:sz w:val="24"/>
                <w:szCs w:val="24"/>
              </w:rPr>
              <w:lastRenderedPageBreak/>
              <w:t xml:space="preserve">insufficient data to calculate the WMD and corresponding 95% CI, which may have biased </w:t>
            </w:r>
            <w:r w:rsidRPr="001131AC">
              <w:rPr>
                <w:rFonts w:asciiTheme="minorHAnsi" w:hAnsiTheme="minorHAnsi" w:cstheme="minorHAnsi"/>
                <w:color w:val="000000" w:themeColor="text1"/>
                <w:sz w:val="24"/>
                <w:szCs w:val="24"/>
              </w:rPr>
              <w:t>the</w:t>
            </w:r>
            <w:r w:rsidRPr="001131AC">
              <w:rPr>
                <w:rFonts w:asciiTheme="minorHAnsi" w:hAnsiTheme="minorHAnsi" w:cstheme="minorHAnsi"/>
                <w:color w:val="000000" w:themeColor="text1"/>
                <w:sz w:val="24"/>
                <w:szCs w:val="24"/>
              </w:rPr>
              <w:t xml:space="preserve"> conclusions.</w:t>
            </w:r>
          </w:p>
          <w:p w14:paraId="34F54443" w14:textId="77777777" w:rsidR="00B4460F" w:rsidRPr="001131AC" w:rsidRDefault="00B4460F">
            <w:pPr>
              <w:rPr>
                <w:rFonts w:asciiTheme="minorHAnsi" w:hAnsiTheme="minorHAnsi" w:cstheme="minorHAnsi"/>
                <w:color w:val="000000" w:themeColor="text1"/>
                <w:sz w:val="24"/>
                <w:szCs w:val="24"/>
              </w:rPr>
            </w:pPr>
          </w:p>
          <w:p w14:paraId="7C42A03E" w14:textId="5523BF8F" w:rsidR="00773869" w:rsidRPr="001131AC" w:rsidRDefault="00B4460F">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-C</w:t>
            </w:r>
            <w:r w:rsidRPr="001131AC">
              <w:rPr>
                <w:rFonts w:asciiTheme="minorHAnsi" w:hAnsiTheme="minorHAnsi" w:cstheme="minorHAnsi"/>
                <w:color w:val="000000" w:themeColor="text1"/>
                <w:sz w:val="24"/>
                <w:szCs w:val="24"/>
              </w:rPr>
              <w:t>haracteristic information from the studies was possibly incomplete.</w:t>
            </w:r>
          </w:p>
        </w:tc>
      </w:tr>
      <w:tr w:rsidR="001131AC" w:rsidRPr="001131AC" w14:paraId="61E2AFD6" w14:textId="77777777" w:rsidTr="006E61AD">
        <w:trPr>
          <w:trHeight w:val="2620"/>
        </w:trPr>
        <w:tc>
          <w:tcPr>
            <w:tcW w:w="1464" w:type="dxa"/>
            <w:tcBorders>
              <w:top w:val="single" w:sz="4" w:space="0" w:color="auto"/>
              <w:left w:val="single" w:sz="4" w:space="0" w:color="auto"/>
              <w:bottom w:val="single" w:sz="4" w:space="0" w:color="auto"/>
              <w:right w:val="single" w:sz="4" w:space="0" w:color="auto"/>
            </w:tcBorders>
            <w:hideMark/>
          </w:tcPr>
          <w:p w14:paraId="5FD5D6E9" w14:textId="41726E57" w:rsidR="00773869" w:rsidRPr="001131AC" w:rsidRDefault="00A275EC">
            <w:pPr>
              <w:rPr>
                <w:rFonts w:asciiTheme="minorHAnsi" w:hAnsiTheme="minorHAnsi" w:cstheme="minorHAnsi"/>
                <w:color w:val="000000" w:themeColor="text1"/>
                <w:sz w:val="24"/>
                <w:szCs w:val="24"/>
              </w:rPr>
            </w:pPr>
            <w:proofErr w:type="spellStart"/>
            <w:r w:rsidRPr="001131AC">
              <w:rPr>
                <w:rFonts w:asciiTheme="minorHAnsi" w:hAnsiTheme="minorHAnsi" w:cstheme="minorHAnsi"/>
                <w:color w:val="000000" w:themeColor="text1"/>
                <w:sz w:val="24"/>
                <w:szCs w:val="24"/>
              </w:rPr>
              <w:lastRenderedPageBreak/>
              <w:t>Condella</w:t>
            </w:r>
            <w:proofErr w:type="spellEnd"/>
            <w:r w:rsidRPr="001131AC">
              <w:rPr>
                <w:rFonts w:asciiTheme="minorHAnsi" w:hAnsiTheme="minorHAnsi" w:cstheme="minorHAnsi"/>
                <w:color w:val="000000" w:themeColor="text1"/>
                <w:sz w:val="24"/>
                <w:szCs w:val="24"/>
              </w:rPr>
              <w:t xml:space="preserve"> A, </w:t>
            </w:r>
            <w:proofErr w:type="spellStart"/>
            <w:r w:rsidRPr="001131AC">
              <w:rPr>
                <w:rFonts w:asciiTheme="minorHAnsi" w:hAnsiTheme="minorHAnsi" w:cstheme="minorHAnsi"/>
                <w:color w:val="000000" w:themeColor="text1"/>
                <w:sz w:val="24"/>
                <w:szCs w:val="24"/>
              </w:rPr>
              <w:t>Mansbach</w:t>
            </w:r>
            <w:proofErr w:type="spellEnd"/>
            <w:r w:rsidRPr="001131AC">
              <w:rPr>
                <w:rFonts w:asciiTheme="minorHAnsi" w:hAnsiTheme="minorHAnsi" w:cstheme="minorHAnsi"/>
                <w:color w:val="000000" w:themeColor="text1"/>
                <w:sz w:val="24"/>
                <w:szCs w:val="24"/>
              </w:rPr>
              <w:t xml:space="preserve"> J, Kohei H, Dayan P, Sullivan A, </w:t>
            </w:r>
            <w:proofErr w:type="spellStart"/>
            <w:r w:rsidRPr="001131AC">
              <w:rPr>
                <w:rFonts w:asciiTheme="minorHAnsi" w:hAnsiTheme="minorHAnsi" w:cstheme="minorHAnsi"/>
                <w:color w:val="000000" w:themeColor="text1"/>
                <w:sz w:val="24"/>
                <w:szCs w:val="24"/>
              </w:rPr>
              <w:t>Espinola</w:t>
            </w:r>
            <w:proofErr w:type="spellEnd"/>
            <w:r w:rsidRPr="001131AC">
              <w:rPr>
                <w:rFonts w:asciiTheme="minorHAnsi" w:hAnsiTheme="minorHAnsi" w:cstheme="minorHAnsi"/>
                <w:color w:val="000000" w:themeColor="text1"/>
                <w:sz w:val="24"/>
                <w:szCs w:val="24"/>
              </w:rPr>
              <w:t xml:space="preserve"> J, Camargo C, May 19 2018</w:t>
            </w:r>
          </w:p>
        </w:tc>
        <w:tc>
          <w:tcPr>
            <w:tcW w:w="1989" w:type="dxa"/>
            <w:tcBorders>
              <w:top w:val="single" w:sz="4" w:space="0" w:color="auto"/>
              <w:left w:val="single" w:sz="4" w:space="0" w:color="auto"/>
              <w:bottom w:val="single" w:sz="4" w:space="0" w:color="auto"/>
              <w:right w:val="single" w:sz="4" w:space="0" w:color="auto"/>
            </w:tcBorders>
            <w:hideMark/>
          </w:tcPr>
          <w:p w14:paraId="29A29BE3" w14:textId="70FC1FE5" w:rsidR="00773869" w:rsidRPr="001131AC" w:rsidRDefault="00773869">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M</w:t>
            </w:r>
            <w:r w:rsidR="00A275EC" w:rsidRPr="001131AC">
              <w:rPr>
                <w:rFonts w:asciiTheme="minorHAnsi" w:hAnsiTheme="minorHAnsi" w:cstheme="minorHAnsi"/>
                <w:color w:val="000000" w:themeColor="text1"/>
                <w:sz w:val="24"/>
                <w:szCs w:val="24"/>
              </w:rPr>
              <w:t>ulticenter Prospective Cohort Study</w:t>
            </w:r>
          </w:p>
        </w:tc>
        <w:tc>
          <w:tcPr>
            <w:tcW w:w="2082" w:type="dxa"/>
            <w:tcBorders>
              <w:top w:val="single" w:sz="4" w:space="0" w:color="auto"/>
              <w:left w:val="single" w:sz="4" w:space="0" w:color="auto"/>
              <w:bottom w:val="single" w:sz="4" w:space="0" w:color="auto"/>
              <w:right w:val="single" w:sz="4" w:space="0" w:color="auto"/>
            </w:tcBorders>
            <w:hideMark/>
          </w:tcPr>
          <w:p w14:paraId="77D11EF9" w14:textId="4D727245" w:rsidR="00773869" w:rsidRPr="001131AC" w:rsidRDefault="00E9436A"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-Infants were enrolled for three consecutive fall/winter seasons from 2011-2014</w:t>
            </w:r>
          </w:p>
          <w:p w14:paraId="3A96AD0A" w14:textId="417928A8" w:rsidR="00BE4900" w:rsidRPr="001131AC" w:rsidRDefault="00BE4900" w:rsidP="00B82ED6">
            <w:pPr>
              <w:rPr>
                <w:rFonts w:asciiTheme="minorHAnsi" w:hAnsiTheme="minorHAnsi" w:cstheme="minorHAnsi"/>
                <w:color w:val="000000" w:themeColor="text1"/>
                <w:sz w:val="24"/>
                <w:szCs w:val="24"/>
              </w:rPr>
            </w:pPr>
          </w:p>
          <w:p w14:paraId="60198E92" w14:textId="7EFB720B" w:rsidR="00BE4900" w:rsidRPr="001131AC" w:rsidRDefault="00BE4900"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-1,061 enrolled participants (infants with bronchiolitis)</w:t>
            </w:r>
          </w:p>
          <w:p w14:paraId="4DAF170A" w14:textId="77777777" w:rsidR="00E9436A" w:rsidRPr="001131AC" w:rsidRDefault="00E9436A" w:rsidP="00B82ED6">
            <w:pPr>
              <w:rPr>
                <w:rFonts w:asciiTheme="minorHAnsi" w:hAnsiTheme="minorHAnsi" w:cstheme="minorHAnsi"/>
                <w:color w:val="000000" w:themeColor="text1"/>
                <w:sz w:val="24"/>
                <w:szCs w:val="24"/>
              </w:rPr>
            </w:pPr>
          </w:p>
          <w:p w14:paraId="5DD2926C" w14:textId="77777777" w:rsidR="00E9436A" w:rsidRPr="001131AC" w:rsidRDefault="00E9436A"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-17 hospitals participated spread across 14 U.S. states</w:t>
            </w:r>
          </w:p>
          <w:p w14:paraId="5432B900" w14:textId="77777777" w:rsidR="00E9436A" w:rsidRPr="001131AC" w:rsidRDefault="00E9436A" w:rsidP="00B82ED6">
            <w:pPr>
              <w:rPr>
                <w:rFonts w:asciiTheme="minorHAnsi" w:hAnsiTheme="minorHAnsi" w:cstheme="minorHAnsi"/>
                <w:color w:val="000000" w:themeColor="text1"/>
                <w:sz w:val="24"/>
                <w:szCs w:val="24"/>
              </w:rPr>
            </w:pPr>
          </w:p>
          <w:p w14:paraId="5C0496D1" w14:textId="77777777" w:rsidR="00E9436A" w:rsidRPr="001131AC" w:rsidRDefault="00E9436A"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u w:val="single"/>
              </w:rPr>
              <w:t>-Inclusion criteria</w:t>
            </w:r>
          </w:p>
          <w:p w14:paraId="6FF42E2F" w14:textId="10FC7527" w:rsidR="00E9436A" w:rsidRPr="001131AC" w:rsidRDefault="00E9436A"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An attending physician’s diagnosis of bronchiolitis, age &lt; 1 year, parent/guardian able to give informed consent within 24 hours of admission, complete contact information</w:t>
            </w:r>
          </w:p>
          <w:p w14:paraId="6E2BD688" w14:textId="77777777" w:rsidR="00E9436A" w:rsidRPr="001131AC" w:rsidRDefault="00E9436A" w:rsidP="00B82ED6">
            <w:pPr>
              <w:rPr>
                <w:rFonts w:asciiTheme="minorHAnsi" w:hAnsiTheme="minorHAnsi" w:cstheme="minorHAnsi"/>
                <w:color w:val="000000" w:themeColor="text1"/>
                <w:sz w:val="24"/>
                <w:szCs w:val="24"/>
              </w:rPr>
            </w:pPr>
          </w:p>
          <w:p w14:paraId="49876AA8" w14:textId="77777777" w:rsidR="00E9436A" w:rsidRPr="001131AC" w:rsidRDefault="00E9436A"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u w:val="single"/>
              </w:rPr>
              <w:t>-Exclusion Criteria</w:t>
            </w:r>
          </w:p>
          <w:p w14:paraId="4C546B16" w14:textId="2C855CC5" w:rsidR="00E9436A" w:rsidRPr="001131AC" w:rsidRDefault="00E9436A"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 xml:space="preserve">Transfer to a participating hospital &gt;48 hours after original admission, &gt;24 hours since transferring to a participating </w:t>
            </w:r>
            <w:r w:rsidRPr="001131AC">
              <w:rPr>
                <w:rFonts w:asciiTheme="minorHAnsi" w:hAnsiTheme="minorHAnsi" w:cstheme="minorHAnsi"/>
                <w:color w:val="000000" w:themeColor="text1"/>
                <w:sz w:val="24"/>
                <w:szCs w:val="24"/>
              </w:rPr>
              <w:lastRenderedPageBreak/>
              <w:t>hospital, a parent/guardian refusing collection or future use of biospecimens, insurmountable language barrier, certain chronic conditions, gestational age &lt;32 weeks, the patient had met the primary endpoint of the initial five-year grant at the time of enrollment</w:t>
            </w:r>
          </w:p>
        </w:tc>
        <w:tc>
          <w:tcPr>
            <w:tcW w:w="1697" w:type="dxa"/>
            <w:tcBorders>
              <w:top w:val="single" w:sz="4" w:space="0" w:color="auto"/>
              <w:left w:val="single" w:sz="4" w:space="0" w:color="auto"/>
              <w:bottom w:val="single" w:sz="4" w:space="0" w:color="auto"/>
              <w:right w:val="single" w:sz="4" w:space="0" w:color="auto"/>
            </w:tcBorders>
            <w:hideMark/>
          </w:tcPr>
          <w:p w14:paraId="6A4E0261" w14:textId="659DC299" w:rsidR="00773869" w:rsidRPr="001131AC" w:rsidRDefault="00BE4900">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lastRenderedPageBreak/>
              <w:t>-To identify infant characteristics independently associated with pre-admission albuterol use</w:t>
            </w:r>
          </w:p>
        </w:tc>
        <w:tc>
          <w:tcPr>
            <w:tcW w:w="1837" w:type="dxa"/>
            <w:tcBorders>
              <w:top w:val="single" w:sz="4" w:space="0" w:color="auto"/>
              <w:left w:val="single" w:sz="4" w:space="0" w:color="auto"/>
              <w:bottom w:val="single" w:sz="4" w:space="0" w:color="auto"/>
              <w:right w:val="single" w:sz="4" w:space="0" w:color="auto"/>
            </w:tcBorders>
          </w:tcPr>
          <w:p w14:paraId="68B9948F" w14:textId="77777777" w:rsidR="00BE4900" w:rsidRPr="001131AC" w:rsidRDefault="00BE4900"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w:t>
            </w:r>
            <w:r w:rsidRPr="001131AC">
              <w:rPr>
                <w:rFonts w:asciiTheme="minorHAnsi" w:hAnsiTheme="minorHAnsi" w:cstheme="minorHAnsi"/>
                <w:color w:val="000000" w:themeColor="text1"/>
                <w:sz w:val="24"/>
                <w:szCs w:val="24"/>
              </w:rPr>
              <w:t xml:space="preserve">Half of the infants (n=508) received at least one albuterol treatment before admission. </w:t>
            </w:r>
          </w:p>
          <w:p w14:paraId="3907892E" w14:textId="77777777" w:rsidR="00BE4900" w:rsidRPr="001131AC" w:rsidRDefault="00BE4900" w:rsidP="00B82ED6">
            <w:pPr>
              <w:rPr>
                <w:rFonts w:asciiTheme="minorHAnsi" w:hAnsiTheme="minorHAnsi" w:cstheme="minorHAnsi"/>
                <w:color w:val="000000" w:themeColor="text1"/>
                <w:sz w:val="24"/>
                <w:szCs w:val="24"/>
              </w:rPr>
            </w:pPr>
          </w:p>
          <w:p w14:paraId="30F521BB" w14:textId="77777777" w:rsidR="00BE4900" w:rsidRPr="001131AC" w:rsidRDefault="00BE4900"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w:t>
            </w:r>
            <w:r w:rsidRPr="001131AC">
              <w:rPr>
                <w:rFonts w:asciiTheme="minorHAnsi" w:hAnsiTheme="minorHAnsi" w:cstheme="minorHAnsi"/>
                <w:color w:val="000000" w:themeColor="text1"/>
                <w:sz w:val="24"/>
                <w:szCs w:val="24"/>
              </w:rPr>
              <w:t>Across the 17 hospitals, pre-admission albuterol use ranged from 23–84%.</w:t>
            </w:r>
          </w:p>
          <w:p w14:paraId="0FC10E55" w14:textId="77777777" w:rsidR="00BE4900" w:rsidRPr="001131AC" w:rsidRDefault="00BE4900" w:rsidP="00B82ED6">
            <w:pPr>
              <w:rPr>
                <w:rFonts w:asciiTheme="minorHAnsi" w:hAnsiTheme="minorHAnsi" w:cstheme="minorHAnsi"/>
                <w:color w:val="000000" w:themeColor="text1"/>
                <w:sz w:val="24"/>
                <w:szCs w:val="24"/>
              </w:rPr>
            </w:pPr>
          </w:p>
          <w:p w14:paraId="2B6A86E2" w14:textId="77777777" w:rsidR="00BE4900" w:rsidRPr="001131AC" w:rsidRDefault="00BE4900"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w:t>
            </w:r>
            <w:r w:rsidRPr="001131AC">
              <w:rPr>
                <w:rFonts w:asciiTheme="minorHAnsi" w:hAnsiTheme="minorHAnsi" w:cstheme="minorHAnsi"/>
                <w:color w:val="000000" w:themeColor="text1"/>
                <w:sz w:val="24"/>
                <w:szCs w:val="24"/>
              </w:rPr>
              <w:t xml:space="preserve">In adjusted analysis, independent predictors of albuterol use were the following: age ≥2 months (age 2.0–5.9 months [odds ratio (OR) 2.09, 95% confidence interval (CI) {1.45–3.01}] and age 6.0–11.9 months [OR 2.89, 95% CI {1.99–4.19}]); prior use of a bronchodilator (OR 1.89, 95% CI [1.24–2.90]); and presence of wheezing documented in </w:t>
            </w:r>
            <w:r w:rsidRPr="001131AC">
              <w:rPr>
                <w:rFonts w:asciiTheme="minorHAnsi" w:hAnsiTheme="minorHAnsi" w:cstheme="minorHAnsi"/>
                <w:color w:val="000000" w:themeColor="text1"/>
                <w:sz w:val="24"/>
                <w:szCs w:val="24"/>
              </w:rPr>
              <w:lastRenderedPageBreak/>
              <w:t xml:space="preserve">pre-admission chart (OR 3.94, 95% CI [2.61–5.93]). </w:t>
            </w:r>
          </w:p>
          <w:p w14:paraId="1BF68D7D" w14:textId="77777777" w:rsidR="00BE4900" w:rsidRPr="001131AC" w:rsidRDefault="00BE4900" w:rsidP="00B82ED6">
            <w:pPr>
              <w:rPr>
                <w:rFonts w:asciiTheme="minorHAnsi" w:hAnsiTheme="minorHAnsi" w:cstheme="minorHAnsi"/>
                <w:color w:val="000000" w:themeColor="text1"/>
                <w:sz w:val="24"/>
                <w:szCs w:val="24"/>
              </w:rPr>
            </w:pPr>
          </w:p>
          <w:p w14:paraId="4BD9D18A" w14:textId="5C9EBE5D" w:rsidR="00773869" w:rsidRPr="001131AC" w:rsidRDefault="00BE4900"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w:t>
            </w:r>
            <w:r w:rsidRPr="001131AC">
              <w:rPr>
                <w:rFonts w:asciiTheme="minorHAnsi" w:hAnsiTheme="minorHAnsi" w:cstheme="minorHAnsi"/>
                <w:color w:val="000000" w:themeColor="text1"/>
                <w:sz w:val="24"/>
                <w:szCs w:val="24"/>
              </w:rPr>
              <w:t>By contrast, albuterol use was less likely among those with ≥7 days since the start of breathing problem (OR 0.66, 95% CI [0.44–1.00]) and parent-reported fever (OR 0.75, 95% CI [0.58–0.96]).</w:t>
            </w:r>
          </w:p>
        </w:tc>
        <w:tc>
          <w:tcPr>
            <w:tcW w:w="1721" w:type="dxa"/>
            <w:tcBorders>
              <w:top w:val="single" w:sz="4" w:space="0" w:color="auto"/>
              <w:left w:val="single" w:sz="4" w:space="0" w:color="auto"/>
              <w:bottom w:val="single" w:sz="4" w:space="0" w:color="auto"/>
              <w:right w:val="single" w:sz="4" w:space="0" w:color="auto"/>
            </w:tcBorders>
          </w:tcPr>
          <w:p w14:paraId="519E842C" w14:textId="77777777" w:rsidR="00BE4900" w:rsidRPr="001131AC" w:rsidRDefault="00BE4900">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lastRenderedPageBreak/>
              <w:t>F</w:t>
            </w:r>
            <w:r w:rsidRPr="001131AC">
              <w:rPr>
                <w:rFonts w:asciiTheme="minorHAnsi" w:hAnsiTheme="minorHAnsi" w:cstheme="minorHAnsi"/>
                <w:color w:val="000000" w:themeColor="text1"/>
                <w:sz w:val="24"/>
                <w:szCs w:val="24"/>
              </w:rPr>
              <w:t>actors</w:t>
            </w:r>
            <w:r w:rsidRPr="001131AC">
              <w:rPr>
                <w:rFonts w:asciiTheme="minorHAnsi" w:hAnsiTheme="minorHAnsi" w:cstheme="minorHAnsi"/>
                <w:color w:val="000000" w:themeColor="text1"/>
                <w:sz w:val="24"/>
                <w:szCs w:val="24"/>
              </w:rPr>
              <w:t xml:space="preserve"> </w:t>
            </w:r>
            <w:r w:rsidRPr="001131AC">
              <w:rPr>
                <w:rFonts w:asciiTheme="minorHAnsi" w:hAnsiTheme="minorHAnsi" w:cstheme="minorHAnsi"/>
                <w:color w:val="000000" w:themeColor="text1"/>
                <w:sz w:val="24"/>
                <w:szCs w:val="24"/>
              </w:rPr>
              <w:t>associat</w:t>
            </w:r>
            <w:r w:rsidRPr="001131AC">
              <w:rPr>
                <w:rFonts w:asciiTheme="minorHAnsi" w:hAnsiTheme="minorHAnsi" w:cstheme="minorHAnsi"/>
                <w:color w:val="000000" w:themeColor="text1"/>
                <w:sz w:val="24"/>
                <w:szCs w:val="24"/>
              </w:rPr>
              <w:t>ed</w:t>
            </w:r>
            <w:r w:rsidRPr="001131AC">
              <w:rPr>
                <w:rFonts w:asciiTheme="minorHAnsi" w:hAnsiTheme="minorHAnsi" w:cstheme="minorHAnsi"/>
                <w:color w:val="000000" w:themeColor="text1"/>
                <w:sz w:val="24"/>
                <w:szCs w:val="24"/>
              </w:rPr>
              <w:t xml:space="preserve"> with pre-admission albuterol use were predominately limited to those collected during a single intake visit, including a parent interview, and could not account for all possible sources of demographic and clinical variation in pre-admission albuterol use. </w:t>
            </w:r>
          </w:p>
          <w:p w14:paraId="1EF99846" w14:textId="77777777" w:rsidR="008F1CCA" w:rsidRPr="001131AC" w:rsidRDefault="008F1CCA">
            <w:pPr>
              <w:rPr>
                <w:rFonts w:asciiTheme="minorHAnsi" w:hAnsiTheme="minorHAnsi" w:cstheme="minorHAnsi"/>
                <w:color w:val="000000" w:themeColor="text1"/>
                <w:sz w:val="24"/>
                <w:szCs w:val="24"/>
              </w:rPr>
            </w:pPr>
          </w:p>
          <w:p w14:paraId="2DA839DA" w14:textId="77777777" w:rsidR="008F1CCA" w:rsidRPr="001131AC" w:rsidRDefault="008F1CCA">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-Data was not collected</w:t>
            </w:r>
            <w:r w:rsidR="00BE4900" w:rsidRPr="001131AC">
              <w:rPr>
                <w:rFonts w:asciiTheme="minorHAnsi" w:hAnsiTheme="minorHAnsi" w:cstheme="minorHAnsi"/>
                <w:color w:val="000000" w:themeColor="text1"/>
                <w:sz w:val="24"/>
                <w:szCs w:val="24"/>
              </w:rPr>
              <w:t xml:space="preserve"> on the presence of clinical decision support or local quality improvement efforts, and thus,</w:t>
            </w:r>
            <w:r w:rsidRPr="001131AC">
              <w:rPr>
                <w:rFonts w:asciiTheme="minorHAnsi" w:hAnsiTheme="minorHAnsi" w:cstheme="minorHAnsi"/>
                <w:color w:val="000000" w:themeColor="text1"/>
                <w:sz w:val="24"/>
                <w:szCs w:val="24"/>
              </w:rPr>
              <w:t xml:space="preserve"> </w:t>
            </w:r>
            <w:r w:rsidR="00BE4900" w:rsidRPr="001131AC">
              <w:rPr>
                <w:rFonts w:asciiTheme="minorHAnsi" w:hAnsiTheme="minorHAnsi" w:cstheme="minorHAnsi"/>
                <w:color w:val="000000" w:themeColor="text1"/>
                <w:sz w:val="24"/>
                <w:szCs w:val="24"/>
              </w:rPr>
              <w:t xml:space="preserve">were unable to address how these may have affected hospital-specific rates of albuterol use. </w:t>
            </w:r>
          </w:p>
          <w:p w14:paraId="49C7F342" w14:textId="77777777" w:rsidR="008F1CCA" w:rsidRPr="001131AC" w:rsidRDefault="008F1CCA">
            <w:pPr>
              <w:rPr>
                <w:rFonts w:asciiTheme="minorHAnsi" w:hAnsiTheme="minorHAnsi" w:cstheme="minorHAnsi"/>
                <w:color w:val="000000" w:themeColor="text1"/>
                <w:sz w:val="24"/>
                <w:szCs w:val="24"/>
              </w:rPr>
            </w:pPr>
          </w:p>
          <w:p w14:paraId="3A25CB13" w14:textId="77777777" w:rsidR="008F1CCA" w:rsidRPr="001131AC" w:rsidRDefault="008F1CCA">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-The</w:t>
            </w:r>
            <w:r w:rsidR="00BE4900" w:rsidRPr="001131AC">
              <w:rPr>
                <w:rFonts w:asciiTheme="minorHAnsi" w:hAnsiTheme="minorHAnsi" w:cstheme="minorHAnsi"/>
                <w:color w:val="000000" w:themeColor="text1"/>
                <w:sz w:val="24"/>
                <w:szCs w:val="24"/>
              </w:rPr>
              <w:t xml:space="preserve"> study did not include </w:t>
            </w:r>
            <w:r w:rsidR="00BE4900" w:rsidRPr="001131AC">
              <w:rPr>
                <w:rFonts w:asciiTheme="minorHAnsi" w:hAnsiTheme="minorHAnsi" w:cstheme="minorHAnsi"/>
                <w:color w:val="000000" w:themeColor="text1"/>
                <w:sz w:val="24"/>
                <w:szCs w:val="24"/>
              </w:rPr>
              <w:lastRenderedPageBreak/>
              <w:t xml:space="preserve">patients who presented with bronchiolitis to the ED or another pre-hospital setting but were not later admitted to the hospital. </w:t>
            </w:r>
          </w:p>
          <w:p w14:paraId="490AC9BA" w14:textId="77777777" w:rsidR="008F1CCA" w:rsidRPr="001131AC" w:rsidRDefault="008F1CCA">
            <w:pPr>
              <w:rPr>
                <w:rFonts w:asciiTheme="minorHAnsi" w:hAnsiTheme="minorHAnsi" w:cstheme="minorHAnsi"/>
                <w:color w:val="000000" w:themeColor="text1"/>
                <w:sz w:val="24"/>
                <w:szCs w:val="24"/>
              </w:rPr>
            </w:pPr>
          </w:p>
          <w:p w14:paraId="3580AF15" w14:textId="12B6E34C" w:rsidR="00773869" w:rsidRPr="001131AC" w:rsidRDefault="008F1CCA">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 xml:space="preserve">-The </w:t>
            </w:r>
            <w:r w:rsidR="00BE4900" w:rsidRPr="001131AC">
              <w:rPr>
                <w:rFonts w:asciiTheme="minorHAnsi" w:hAnsiTheme="minorHAnsi" w:cstheme="minorHAnsi"/>
                <w:color w:val="000000" w:themeColor="text1"/>
                <w:sz w:val="24"/>
                <w:szCs w:val="24"/>
              </w:rPr>
              <w:t>study was not designed to address clinical outcomes of albuterol use, as there is no objective clinical measurement for improvement in the pre-admission setting.</w:t>
            </w:r>
          </w:p>
          <w:p w14:paraId="24C9843C" w14:textId="77777777" w:rsidR="00773869" w:rsidRPr="001131AC" w:rsidRDefault="00773869">
            <w:pPr>
              <w:rPr>
                <w:rFonts w:asciiTheme="minorHAnsi" w:hAnsiTheme="minorHAnsi" w:cstheme="minorHAnsi"/>
                <w:color w:val="000000" w:themeColor="text1"/>
                <w:sz w:val="24"/>
                <w:szCs w:val="24"/>
              </w:rPr>
            </w:pPr>
          </w:p>
        </w:tc>
      </w:tr>
      <w:tr w:rsidR="001131AC" w:rsidRPr="001131AC" w14:paraId="48B69919" w14:textId="77777777" w:rsidTr="006E61AD">
        <w:trPr>
          <w:trHeight w:val="1105"/>
        </w:trPr>
        <w:tc>
          <w:tcPr>
            <w:tcW w:w="1464" w:type="dxa"/>
            <w:tcBorders>
              <w:top w:val="single" w:sz="4" w:space="0" w:color="auto"/>
              <w:left w:val="single" w:sz="4" w:space="0" w:color="auto"/>
              <w:bottom w:val="single" w:sz="4" w:space="0" w:color="auto"/>
              <w:right w:val="single" w:sz="4" w:space="0" w:color="auto"/>
            </w:tcBorders>
            <w:hideMark/>
          </w:tcPr>
          <w:p w14:paraId="50808DDE" w14:textId="01727C48" w:rsidR="00773869" w:rsidRPr="001131AC" w:rsidRDefault="007018A2">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lastRenderedPageBreak/>
              <w:t xml:space="preserve">Hartling L, Fernandes R, Bialy L, Milne A, Johnson D, </w:t>
            </w:r>
            <w:proofErr w:type="spellStart"/>
            <w:r w:rsidRPr="001131AC">
              <w:rPr>
                <w:rFonts w:asciiTheme="minorHAnsi" w:hAnsiTheme="minorHAnsi" w:cstheme="minorHAnsi"/>
                <w:color w:val="000000" w:themeColor="text1"/>
                <w:sz w:val="24"/>
                <w:szCs w:val="24"/>
              </w:rPr>
              <w:t>Plint</w:t>
            </w:r>
            <w:proofErr w:type="spellEnd"/>
            <w:r w:rsidRPr="001131AC">
              <w:rPr>
                <w:rFonts w:asciiTheme="minorHAnsi" w:hAnsiTheme="minorHAnsi" w:cstheme="minorHAnsi"/>
                <w:color w:val="000000" w:themeColor="text1"/>
                <w:sz w:val="24"/>
                <w:szCs w:val="24"/>
              </w:rPr>
              <w:t xml:space="preserve"> A, Klassen T, </w:t>
            </w:r>
            <w:proofErr w:type="spellStart"/>
            <w:r w:rsidRPr="001131AC">
              <w:rPr>
                <w:rFonts w:asciiTheme="minorHAnsi" w:hAnsiTheme="minorHAnsi" w:cstheme="minorHAnsi"/>
                <w:color w:val="000000" w:themeColor="text1"/>
                <w:sz w:val="24"/>
                <w:szCs w:val="24"/>
              </w:rPr>
              <w:t>Vandermeer</w:t>
            </w:r>
            <w:proofErr w:type="spellEnd"/>
            <w:r w:rsidRPr="001131AC">
              <w:rPr>
                <w:rFonts w:asciiTheme="minorHAnsi" w:hAnsiTheme="minorHAnsi" w:cstheme="minorHAnsi"/>
                <w:color w:val="000000" w:themeColor="text1"/>
                <w:sz w:val="24"/>
                <w:szCs w:val="24"/>
              </w:rPr>
              <w:t xml:space="preserve"> B, April 6 2011</w:t>
            </w:r>
          </w:p>
        </w:tc>
        <w:tc>
          <w:tcPr>
            <w:tcW w:w="1989" w:type="dxa"/>
            <w:tcBorders>
              <w:top w:val="single" w:sz="4" w:space="0" w:color="auto"/>
              <w:left w:val="single" w:sz="4" w:space="0" w:color="auto"/>
              <w:bottom w:val="single" w:sz="4" w:space="0" w:color="auto"/>
              <w:right w:val="single" w:sz="4" w:space="0" w:color="auto"/>
            </w:tcBorders>
            <w:hideMark/>
          </w:tcPr>
          <w:p w14:paraId="6ECF516A" w14:textId="4BCBE9BC" w:rsidR="00773869" w:rsidRPr="001131AC" w:rsidRDefault="007018A2">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Systematic Review and Meta-analysis</w:t>
            </w:r>
          </w:p>
        </w:tc>
        <w:tc>
          <w:tcPr>
            <w:tcW w:w="2082" w:type="dxa"/>
            <w:tcBorders>
              <w:top w:val="single" w:sz="4" w:space="0" w:color="auto"/>
              <w:left w:val="single" w:sz="4" w:space="0" w:color="auto"/>
              <w:bottom w:val="single" w:sz="4" w:space="0" w:color="auto"/>
              <w:right w:val="single" w:sz="4" w:space="0" w:color="auto"/>
            </w:tcBorders>
          </w:tcPr>
          <w:p w14:paraId="229CC8FD" w14:textId="773A665F" w:rsidR="00773869" w:rsidRPr="001131AC" w:rsidRDefault="007018A2"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 xml:space="preserve">The authors searched Medline, Embase, Central Scopus, PubMed, LILACS, </w:t>
            </w:r>
            <w:proofErr w:type="spellStart"/>
            <w:r w:rsidRPr="001131AC">
              <w:rPr>
                <w:rFonts w:asciiTheme="minorHAnsi" w:hAnsiTheme="minorHAnsi" w:cstheme="minorHAnsi"/>
                <w:color w:val="000000" w:themeColor="text1"/>
                <w:sz w:val="24"/>
                <w:szCs w:val="24"/>
              </w:rPr>
              <w:t>IranMedEx</w:t>
            </w:r>
            <w:proofErr w:type="spellEnd"/>
            <w:r w:rsidRPr="001131AC">
              <w:rPr>
                <w:rFonts w:asciiTheme="minorHAnsi" w:hAnsiTheme="minorHAnsi" w:cstheme="minorHAnsi"/>
                <w:color w:val="000000" w:themeColor="text1"/>
                <w:sz w:val="24"/>
                <w:szCs w:val="24"/>
              </w:rPr>
              <w:t>, conference proceedings, and trial registers</w:t>
            </w:r>
          </w:p>
          <w:p w14:paraId="16763151" w14:textId="4F4EABFE" w:rsidR="001761A3" w:rsidRPr="001131AC" w:rsidRDefault="001761A3" w:rsidP="00B82ED6">
            <w:pPr>
              <w:rPr>
                <w:rFonts w:asciiTheme="minorHAnsi" w:hAnsiTheme="minorHAnsi" w:cstheme="minorHAnsi"/>
                <w:color w:val="000000" w:themeColor="text1"/>
                <w:sz w:val="24"/>
                <w:szCs w:val="24"/>
              </w:rPr>
            </w:pPr>
          </w:p>
          <w:p w14:paraId="182918A0" w14:textId="187CE2A4" w:rsidR="001761A3" w:rsidRPr="001131AC" w:rsidRDefault="001761A3"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 xml:space="preserve">-48 </w:t>
            </w:r>
            <w:r w:rsidR="00367AA4" w:rsidRPr="001131AC">
              <w:rPr>
                <w:rFonts w:asciiTheme="minorHAnsi" w:hAnsiTheme="minorHAnsi" w:cstheme="minorHAnsi"/>
                <w:color w:val="000000" w:themeColor="text1"/>
                <w:sz w:val="24"/>
                <w:szCs w:val="24"/>
              </w:rPr>
              <w:t>RCTs</w:t>
            </w:r>
            <w:r w:rsidRPr="001131AC">
              <w:rPr>
                <w:rFonts w:asciiTheme="minorHAnsi" w:hAnsiTheme="minorHAnsi" w:cstheme="minorHAnsi"/>
                <w:color w:val="000000" w:themeColor="text1"/>
                <w:sz w:val="24"/>
                <w:szCs w:val="24"/>
              </w:rPr>
              <w:t xml:space="preserve"> were included</w:t>
            </w:r>
            <w:r w:rsidR="000205F4" w:rsidRPr="001131AC">
              <w:rPr>
                <w:rFonts w:asciiTheme="minorHAnsi" w:hAnsiTheme="minorHAnsi" w:cstheme="minorHAnsi"/>
                <w:color w:val="000000" w:themeColor="text1"/>
                <w:sz w:val="24"/>
                <w:szCs w:val="24"/>
              </w:rPr>
              <w:t xml:space="preserve"> with a total of 2897 participants</w:t>
            </w:r>
          </w:p>
          <w:p w14:paraId="2684C202" w14:textId="77777777" w:rsidR="007018A2" w:rsidRPr="001131AC" w:rsidRDefault="007018A2" w:rsidP="00B82ED6">
            <w:pPr>
              <w:rPr>
                <w:rFonts w:asciiTheme="minorHAnsi" w:hAnsiTheme="minorHAnsi" w:cstheme="minorHAnsi"/>
                <w:color w:val="000000" w:themeColor="text1"/>
                <w:sz w:val="24"/>
                <w:szCs w:val="24"/>
              </w:rPr>
            </w:pPr>
          </w:p>
          <w:p w14:paraId="00DB3193" w14:textId="497392E1" w:rsidR="007018A2" w:rsidRPr="001131AC" w:rsidRDefault="007018A2"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u w:val="single"/>
              </w:rPr>
              <w:t>Inclusion Criteria</w:t>
            </w:r>
          </w:p>
          <w:p w14:paraId="6A89E42C" w14:textId="77777777" w:rsidR="007018A2" w:rsidRPr="001131AC" w:rsidRDefault="007018A2"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Randomized</w:t>
            </w:r>
            <w:r w:rsidRPr="001131AC">
              <w:rPr>
                <w:rFonts w:asciiTheme="minorHAnsi" w:hAnsiTheme="minorHAnsi" w:cstheme="minorHAnsi"/>
                <w:color w:val="000000" w:themeColor="text1"/>
                <w:sz w:val="24"/>
                <w:szCs w:val="24"/>
              </w:rPr>
              <w:t xml:space="preserve"> controlled trials of children aged 24 months or less with a first episode of bronchiolitis with wheezing comparing any </w:t>
            </w:r>
            <w:r w:rsidRPr="001131AC">
              <w:rPr>
                <w:rFonts w:asciiTheme="minorHAnsi" w:hAnsiTheme="minorHAnsi" w:cstheme="minorHAnsi"/>
                <w:color w:val="000000" w:themeColor="text1"/>
                <w:sz w:val="24"/>
                <w:szCs w:val="24"/>
              </w:rPr>
              <w:lastRenderedPageBreak/>
              <w:t>bronchodilator or steroid, alone or combined, with placebo or another intervention (other bronchodilator, other steroid, standard care).</w:t>
            </w:r>
          </w:p>
          <w:p w14:paraId="6751F684" w14:textId="77777777" w:rsidR="007018A2" w:rsidRPr="001131AC" w:rsidRDefault="007018A2" w:rsidP="00B82ED6">
            <w:pPr>
              <w:rPr>
                <w:rFonts w:asciiTheme="minorHAnsi" w:hAnsiTheme="minorHAnsi" w:cstheme="minorHAnsi"/>
                <w:color w:val="000000" w:themeColor="text1"/>
                <w:sz w:val="24"/>
                <w:szCs w:val="24"/>
              </w:rPr>
            </w:pPr>
          </w:p>
          <w:p w14:paraId="6E58CA5C" w14:textId="1A2CF304" w:rsidR="007018A2" w:rsidRPr="001131AC" w:rsidRDefault="007018A2"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u w:val="single"/>
              </w:rPr>
              <w:t>Exclusion criteria</w:t>
            </w:r>
          </w:p>
          <w:p w14:paraId="2E3A19B8" w14:textId="4FAF7BCB" w:rsidR="007018A2" w:rsidRPr="001131AC" w:rsidRDefault="007018A2"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-S</w:t>
            </w:r>
            <w:r w:rsidRPr="001131AC">
              <w:rPr>
                <w:rFonts w:asciiTheme="minorHAnsi" w:hAnsiTheme="minorHAnsi" w:cstheme="minorHAnsi"/>
                <w:color w:val="000000" w:themeColor="text1"/>
                <w:sz w:val="24"/>
                <w:szCs w:val="24"/>
              </w:rPr>
              <w:t xml:space="preserve">tudies in which any participants had a history of wheezing, respiratory distress, or a formal diagnosis of asthma. </w:t>
            </w:r>
          </w:p>
          <w:p w14:paraId="64FFE31B" w14:textId="21B59CF7" w:rsidR="007018A2" w:rsidRPr="001131AC" w:rsidRDefault="007018A2"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-S</w:t>
            </w:r>
            <w:r w:rsidRPr="001131AC">
              <w:rPr>
                <w:rFonts w:asciiTheme="minorHAnsi" w:hAnsiTheme="minorHAnsi" w:cstheme="minorHAnsi"/>
                <w:color w:val="000000" w:themeColor="text1"/>
                <w:sz w:val="24"/>
                <w:szCs w:val="24"/>
              </w:rPr>
              <w:t>tudies in the intensive care setting or with intubated or ventilated participants</w:t>
            </w:r>
          </w:p>
          <w:p w14:paraId="7B2F62C0" w14:textId="77777777" w:rsidR="007018A2" w:rsidRPr="001131AC" w:rsidRDefault="007018A2"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-S</w:t>
            </w:r>
            <w:r w:rsidRPr="001131AC">
              <w:rPr>
                <w:rFonts w:asciiTheme="minorHAnsi" w:hAnsiTheme="minorHAnsi" w:cstheme="minorHAnsi"/>
                <w:color w:val="000000" w:themeColor="text1"/>
                <w:sz w:val="24"/>
                <w:szCs w:val="24"/>
              </w:rPr>
              <w:t>tudies assessing longer courses of steroids started during the acute phase of bronchiolitis for the prevention of post-bronchiolitic wheezing.</w:t>
            </w:r>
          </w:p>
          <w:p w14:paraId="7C5DFA14" w14:textId="77777777" w:rsidR="001761A3" w:rsidRPr="001131AC" w:rsidRDefault="001761A3" w:rsidP="00B82ED6">
            <w:pPr>
              <w:rPr>
                <w:rFonts w:asciiTheme="minorHAnsi" w:hAnsiTheme="minorHAnsi" w:cstheme="minorHAnsi"/>
                <w:color w:val="000000" w:themeColor="text1"/>
                <w:sz w:val="24"/>
                <w:szCs w:val="24"/>
              </w:rPr>
            </w:pPr>
          </w:p>
          <w:p w14:paraId="47A5D8C3" w14:textId="77777777" w:rsidR="001761A3" w:rsidRPr="001131AC" w:rsidRDefault="001761A3"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u w:val="single"/>
              </w:rPr>
              <w:t>Studies included</w:t>
            </w:r>
          </w:p>
          <w:p w14:paraId="4EC447EF" w14:textId="77777777" w:rsidR="001761A3" w:rsidRPr="001131AC" w:rsidRDefault="001761A3"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Abu-</w:t>
            </w:r>
            <w:proofErr w:type="spellStart"/>
            <w:r w:rsidRPr="001131AC">
              <w:rPr>
                <w:rFonts w:asciiTheme="minorHAnsi" w:hAnsiTheme="minorHAnsi" w:cstheme="minorHAnsi"/>
                <w:color w:val="000000" w:themeColor="text1"/>
                <w:sz w:val="24"/>
                <w:szCs w:val="24"/>
              </w:rPr>
              <w:t>Shukair</w:t>
            </w:r>
            <w:proofErr w:type="spellEnd"/>
            <w:r w:rsidRPr="001131AC">
              <w:rPr>
                <w:rFonts w:asciiTheme="minorHAnsi" w:hAnsiTheme="minorHAnsi" w:cstheme="minorHAnsi"/>
                <w:color w:val="000000" w:themeColor="text1"/>
                <w:sz w:val="24"/>
                <w:szCs w:val="24"/>
              </w:rPr>
              <w:t>, 2001</w:t>
            </w:r>
          </w:p>
          <w:p w14:paraId="76343B0B" w14:textId="77777777" w:rsidR="001761A3" w:rsidRPr="001131AC" w:rsidRDefault="001761A3"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Abu-</w:t>
            </w:r>
            <w:proofErr w:type="spellStart"/>
            <w:r w:rsidRPr="001131AC">
              <w:rPr>
                <w:rFonts w:asciiTheme="minorHAnsi" w:hAnsiTheme="minorHAnsi" w:cstheme="minorHAnsi"/>
                <w:color w:val="000000" w:themeColor="text1"/>
                <w:sz w:val="24"/>
                <w:szCs w:val="24"/>
              </w:rPr>
              <w:t>Ainine</w:t>
            </w:r>
            <w:proofErr w:type="spellEnd"/>
            <w:r w:rsidRPr="001131AC">
              <w:rPr>
                <w:rFonts w:asciiTheme="minorHAnsi" w:hAnsiTheme="minorHAnsi" w:cstheme="minorHAnsi"/>
                <w:color w:val="000000" w:themeColor="text1"/>
                <w:sz w:val="24"/>
                <w:szCs w:val="24"/>
              </w:rPr>
              <w:t>, 2002</w:t>
            </w:r>
          </w:p>
          <w:p w14:paraId="4DCEF4E9" w14:textId="77777777" w:rsidR="001761A3" w:rsidRPr="001131AC" w:rsidRDefault="001761A3" w:rsidP="00B82ED6">
            <w:pPr>
              <w:rPr>
                <w:rFonts w:asciiTheme="minorHAnsi" w:hAnsiTheme="minorHAnsi" w:cstheme="minorHAnsi"/>
                <w:color w:val="000000" w:themeColor="text1"/>
                <w:sz w:val="24"/>
                <w:szCs w:val="24"/>
              </w:rPr>
            </w:pPr>
            <w:proofErr w:type="spellStart"/>
            <w:r w:rsidRPr="001131AC">
              <w:rPr>
                <w:rFonts w:asciiTheme="minorHAnsi" w:hAnsiTheme="minorHAnsi" w:cstheme="minorHAnsi"/>
                <w:color w:val="000000" w:themeColor="text1"/>
                <w:sz w:val="24"/>
                <w:szCs w:val="24"/>
              </w:rPr>
              <w:t>Barlas</w:t>
            </w:r>
            <w:proofErr w:type="spellEnd"/>
            <w:r w:rsidRPr="001131AC">
              <w:rPr>
                <w:rFonts w:asciiTheme="minorHAnsi" w:hAnsiTheme="minorHAnsi" w:cstheme="minorHAnsi"/>
                <w:color w:val="000000" w:themeColor="text1"/>
                <w:sz w:val="24"/>
                <w:szCs w:val="24"/>
              </w:rPr>
              <w:t>, 1998</w:t>
            </w:r>
          </w:p>
          <w:p w14:paraId="4B366C4E" w14:textId="77777777" w:rsidR="001761A3" w:rsidRPr="001131AC" w:rsidRDefault="001761A3"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Beek, 2007</w:t>
            </w:r>
          </w:p>
          <w:p w14:paraId="32ACB639" w14:textId="77777777" w:rsidR="001761A3" w:rsidRPr="001131AC" w:rsidRDefault="00460875" w:rsidP="00B82ED6">
            <w:pPr>
              <w:rPr>
                <w:rFonts w:asciiTheme="minorHAnsi" w:hAnsiTheme="minorHAnsi" w:cstheme="minorHAnsi"/>
                <w:color w:val="000000" w:themeColor="text1"/>
                <w:sz w:val="24"/>
                <w:szCs w:val="24"/>
              </w:rPr>
            </w:pPr>
            <w:proofErr w:type="spellStart"/>
            <w:r w:rsidRPr="001131AC">
              <w:rPr>
                <w:rFonts w:asciiTheme="minorHAnsi" w:hAnsiTheme="minorHAnsi" w:cstheme="minorHAnsi"/>
                <w:color w:val="000000" w:themeColor="text1"/>
                <w:sz w:val="24"/>
                <w:szCs w:val="24"/>
              </w:rPr>
              <w:t>Bentur</w:t>
            </w:r>
            <w:proofErr w:type="spellEnd"/>
            <w:r w:rsidRPr="001131AC">
              <w:rPr>
                <w:rFonts w:asciiTheme="minorHAnsi" w:hAnsiTheme="minorHAnsi" w:cstheme="minorHAnsi"/>
                <w:color w:val="000000" w:themeColor="text1"/>
                <w:sz w:val="24"/>
                <w:szCs w:val="24"/>
              </w:rPr>
              <w:t>, 2005</w:t>
            </w:r>
          </w:p>
          <w:p w14:paraId="04AA233D" w14:textId="77777777" w:rsidR="00460875" w:rsidRPr="001131AC" w:rsidRDefault="00460875"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Berger, 1998</w:t>
            </w:r>
          </w:p>
          <w:p w14:paraId="599D2BB4" w14:textId="77777777" w:rsidR="00460875" w:rsidRPr="001131AC" w:rsidRDefault="00460875"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Bertrand, 2001</w:t>
            </w:r>
          </w:p>
          <w:p w14:paraId="6B3ECC84" w14:textId="77777777" w:rsidR="00460875" w:rsidRPr="001131AC" w:rsidRDefault="00460875" w:rsidP="00B82ED6">
            <w:pPr>
              <w:rPr>
                <w:rFonts w:asciiTheme="minorHAnsi" w:hAnsiTheme="minorHAnsi" w:cstheme="minorHAnsi"/>
                <w:color w:val="000000" w:themeColor="text1"/>
                <w:sz w:val="24"/>
                <w:szCs w:val="24"/>
              </w:rPr>
            </w:pPr>
            <w:proofErr w:type="spellStart"/>
            <w:r w:rsidRPr="001131AC">
              <w:rPr>
                <w:rFonts w:asciiTheme="minorHAnsi" w:hAnsiTheme="minorHAnsi" w:cstheme="minorHAnsi"/>
                <w:color w:val="000000" w:themeColor="text1"/>
                <w:sz w:val="24"/>
                <w:szCs w:val="24"/>
              </w:rPr>
              <w:t>Bilan</w:t>
            </w:r>
            <w:proofErr w:type="spellEnd"/>
            <w:r w:rsidRPr="001131AC">
              <w:rPr>
                <w:rFonts w:asciiTheme="minorHAnsi" w:hAnsiTheme="minorHAnsi" w:cstheme="minorHAnsi"/>
                <w:color w:val="000000" w:themeColor="text1"/>
                <w:sz w:val="24"/>
                <w:szCs w:val="24"/>
              </w:rPr>
              <w:t>, 2007</w:t>
            </w:r>
          </w:p>
          <w:p w14:paraId="272CA223" w14:textId="77777777" w:rsidR="00460875" w:rsidRPr="001131AC" w:rsidRDefault="00460875"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Cade, 2000</w:t>
            </w:r>
          </w:p>
          <w:p w14:paraId="1EA40391" w14:textId="77777777" w:rsidR="00460875" w:rsidRPr="001131AC" w:rsidRDefault="00460875"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Can 1998</w:t>
            </w:r>
          </w:p>
          <w:p w14:paraId="1F5A6EEE" w14:textId="77777777" w:rsidR="00460875" w:rsidRPr="001131AC" w:rsidRDefault="00460875" w:rsidP="00B82ED6">
            <w:pPr>
              <w:rPr>
                <w:rFonts w:asciiTheme="minorHAnsi" w:hAnsiTheme="minorHAnsi" w:cstheme="minorHAnsi"/>
                <w:color w:val="000000" w:themeColor="text1"/>
                <w:sz w:val="24"/>
                <w:szCs w:val="24"/>
              </w:rPr>
            </w:pPr>
            <w:proofErr w:type="spellStart"/>
            <w:r w:rsidRPr="001131AC">
              <w:rPr>
                <w:rFonts w:asciiTheme="minorHAnsi" w:hAnsiTheme="minorHAnsi" w:cstheme="minorHAnsi"/>
                <w:color w:val="000000" w:themeColor="text1"/>
                <w:sz w:val="24"/>
                <w:szCs w:val="24"/>
              </w:rPr>
              <w:t>Cengizlier</w:t>
            </w:r>
            <w:proofErr w:type="spellEnd"/>
            <w:r w:rsidRPr="001131AC">
              <w:rPr>
                <w:rFonts w:asciiTheme="minorHAnsi" w:hAnsiTheme="minorHAnsi" w:cstheme="minorHAnsi"/>
                <w:color w:val="000000" w:themeColor="text1"/>
                <w:sz w:val="24"/>
                <w:szCs w:val="24"/>
              </w:rPr>
              <w:t>, 1997</w:t>
            </w:r>
          </w:p>
          <w:p w14:paraId="23EEFFB3" w14:textId="77777777" w:rsidR="00460875" w:rsidRPr="001131AC" w:rsidRDefault="00460875" w:rsidP="00B82ED6">
            <w:pPr>
              <w:rPr>
                <w:rFonts w:asciiTheme="minorHAnsi" w:hAnsiTheme="minorHAnsi" w:cstheme="minorHAnsi"/>
                <w:color w:val="000000" w:themeColor="text1"/>
                <w:sz w:val="24"/>
                <w:szCs w:val="24"/>
              </w:rPr>
            </w:pPr>
            <w:proofErr w:type="spellStart"/>
            <w:r w:rsidRPr="001131AC">
              <w:rPr>
                <w:rFonts w:asciiTheme="minorHAnsi" w:hAnsiTheme="minorHAnsi" w:cstheme="minorHAnsi"/>
                <w:color w:val="000000" w:themeColor="text1"/>
                <w:sz w:val="24"/>
                <w:szCs w:val="24"/>
              </w:rPr>
              <w:t>Chevallier</w:t>
            </w:r>
            <w:proofErr w:type="spellEnd"/>
            <w:r w:rsidRPr="001131AC">
              <w:rPr>
                <w:rFonts w:asciiTheme="minorHAnsi" w:hAnsiTheme="minorHAnsi" w:cstheme="minorHAnsi"/>
                <w:color w:val="000000" w:themeColor="text1"/>
                <w:sz w:val="24"/>
                <w:szCs w:val="24"/>
              </w:rPr>
              <w:t>, 1995</w:t>
            </w:r>
          </w:p>
          <w:p w14:paraId="466E8CB8" w14:textId="77777777" w:rsidR="00460875" w:rsidRPr="001131AC" w:rsidRDefault="00460875"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lastRenderedPageBreak/>
              <w:t>Chowdhury, 1995</w:t>
            </w:r>
          </w:p>
          <w:p w14:paraId="670936CA" w14:textId="77777777" w:rsidR="00460875" w:rsidRPr="001131AC" w:rsidRDefault="00460875" w:rsidP="00B82ED6">
            <w:pPr>
              <w:rPr>
                <w:rFonts w:asciiTheme="minorHAnsi" w:hAnsiTheme="minorHAnsi" w:cstheme="minorHAnsi"/>
                <w:color w:val="000000" w:themeColor="text1"/>
                <w:sz w:val="24"/>
                <w:szCs w:val="24"/>
              </w:rPr>
            </w:pPr>
            <w:proofErr w:type="spellStart"/>
            <w:r w:rsidRPr="001131AC">
              <w:rPr>
                <w:rFonts w:asciiTheme="minorHAnsi" w:hAnsiTheme="minorHAnsi" w:cstheme="minorHAnsi"/>
                <w:color w:val="000000" w:themeColor="text1"/>
                <w:sz w:val="24"/>
                <w:szCs w:val="24"/>
              </w:rPr>
              <w:t>Corneli</w:t>
            </w:r>
            <w:proofErr w:type="spellEnd"/>
            <w:r w:rsidRPr="001131AC">
              <w:rPr>
                <w:rFonts w:asciiTheme="minorHAnsi" w:hAnsiTheme="minorHAnsi" w:cstheme="minorHAnsi"/>
                <w:color w:val="000000" w:themeColor="text1"/>
                <w:sz w:val="24"/>
                <w:szCs w:val="24"/>
              </w:rPr>
              <w:t>, 2007</w:t>
            </w:r>
          </w:p>
          <w:p w14:paraId="4099D5E6" w14:textId="77777777" w:rsidR="00460875" w:rsidRPr="001131AC" w:rsidRDefault="00460875"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 xml:space="preserve">De </w:t>
            </w:r>
            <w:proofErr w:type="spellStart"/>
            <w:r w:rsidRPr="001131AC">
              <w:rPr>
                <w:rFonts w:asciiTheme="minorHAnsi" w:hAnsiTheme="minorHAnsi" w:cstheme="minorHAnsi"/>
                <w:color w:val="000000" w:themeColor="text1"/>
                <w:sz w:val="24"/>
                <w:szCs w:val="24"/>
              </w:rPr>
              <w:t>Boeck</w:t>
            </w:r>
            <w:proofErr w:type="spellEnd"/>
            <w:r w:rsidRPr="001131AC">
              <w:rPr>
                <w:rFonts w:asciiTheme="minorHAnsi" w:hAnsiTheme="minorHAnsi" w:cstheme="minorHAnsi"/>
                <w:color w:val="000000" w:themeColor="text1"/>
                <w:sz w:val="24"/>
                <w:szCs w:val="24"/>
              </w:rPr>
              <w:t>, 1997</w:t>
            </w:r>
          </w:p>
          <w:p w14:paraId="5BF90100" w14:textId="77777777" w:rsidR="00460875" w:rsidRPr="001131AC" w:rsidRDefault="00460875" w:rsidP="00B82ED6">
            <w:pPr>
              <w:rPr>
                <w:rFonts w:asciiTheme="minorHAnsi" w:hAnsiTheme="minorHAnsi" w:cstheme="minorHAnsi"/>
                <w:color w:val="000000" w:themeColor="text1"/>
                <w:sz w:val="24"/>
                <w:szCs w:val="24"/>
              </w:rPr>
            </w:pPr>
            <w:proofErr w:type="spellStart"/>
            <w:r w:rsidRPr="001131AC">
              <w:rPr>
                <w:rFonts w:asciiTheme="minorHAnsi" w:hAnsiTheme="minorHAnsi" w:cstheme="minorHAnsi"/>
                <w:color w:val="000000" w:themeColor="text1"/>
                <w:sz w:val="24"/>
                <w:szCs w:val="24"/>
              </w:rPr>
              <w:t>Gadomski</w:t>
            </w:r>
            <w:proofErr w:type="spellEnd"/>
            <w:r w:rsidRPr="001131AC">
              <w:rPr>
                <w:rFonts w:asciiTheme="minorHAnsi" w:hAnsiTheme="minorHAnsi" w:cstheme="minorHAnsi"/>
                <w:color w:val="000000" w:themeColor="text1"/>
                <w:sz w:val="24"/>
                <w:szCs w:val="24"/>
              </w:rPr>
              <w:t>, 1994</w:t>
            </w:r>
          </w:p>
          <w:p w14:paraId="36544C56" w14:textId="77777777" w:rsidR="00460875" w:rsidRPr="001131AC" w:rsidRDefault="00460875" w:rsidP="00B82ED6">
            <w:pPr>
              <w:rPr>
                <w:rFonts w:asciiTheme="minorHAnsi" w:hAnsiTheme="minorHAnsi" w:cstheme="minorHAnsi"/>
                <w:color w:val="000000" w:themeColor="text1"/>
                <w:sz w:val="24"/>
                <w:szCs w:val="24"/>
              </w:rPr>
            </w:pPr>
            <w:proofErr w:type="spellStart"/>
            <w:r w:rsidRPr="001131AC">
              <w:rPr>
                <w:rFonts w:asciiTheme="minorHAnsi" w:hAnsiTheme="minorHAnsi" w:cstheme="minorHAnsi"/>
                <w:color w:val="000000" w:themeColor="text1"/>
                <w:sz w:val="24"/>
                <w:szCs w:val="24"/>
              </w:rPr>
              <w:t>Gadomski</w:t>
            </w:r>
            <w:proofErr w:type="spellEnd"/>
            <w:r w:rsidRPr="001131AC">
              <w:rPr>
                <w:rFonts w:asciiTheme="minorHAnsi" w:hAnsiTheme="minorHAnsi" w:cstheme="minorHAnsi"/>
                <w:color w:val="000000" w:themeColor="text1"/>
                <w:sz w:val="24"/>
                <w:szCs w:val="24"/>
              </w:rPr>
              <w:t>, 1994</w:t>
            </w:r>
          </w:p>
          <w:p w14:paraId="30D5B17F" w14:textId="77777777" w:rsidR="00460875" w:rsidRPr="001131AC" w:rsidRDefault="00460875"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Goebel, 2000</w:t>
            </w:r>
          </w:p>
          <w:p w14:paraId="5AEF4DCB" w14:textId="77777777" w:rsidR="00460875" w:rsidRPr="001131AC" w:rsidRDefault="00460875"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Goh, 1997</w:t>
            </w:r>
          </w:p>
          <w:p w14:paraId="26F4381D" w14:textId="77777777" w:rsidR="00460875" w:rsidRPr="001131AC" w:rsidRDefault="00460875"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Gomez-y-Lopez 2007,</w:t>
            </w:r>
          </w:p>
          <w:p w14:paraId="233AA576" w14:textId="77777777" w:rsidR="00460875" w:rsidRPr="001131AC" w:rsidRDefault="00460875"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Gupta, 2008</w:t>
            </w:r>
          </w:p>
          <w:p w14:paraId="76213114" w14:textId="77777777" w:rsidR="00460875" w:rsidRPr="001131AC" w:rsidRDefault="00460875"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Ho, 1991</w:t>
            </w:r>
          </w:p>
          <w:p w14:paraId="4231BCA3" w14:textId="77777777" w:rsidR="00460875" w:rsidRPr="001131AC" w:rsidRDefault="00460875"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John, 2006</w:t>
            </w:r>
          </w:p>
          <w:p w14:paraId="4388BFBF" w14:textId="77777777" w:rsidR="00460875" w:rsidRPr="001131AC" w:rsidRDefault="00460875"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Karadag, 2008</w:t>
            </w:r>
          </w:p>
          <w:p w14:paraId="63FEDC8A" w14:textId="435F8BF3" w:rsidR="00460875" w:rsidRPr="001131AC" w:rsidRDefault="00460875" w:rsidP="00B82ED6">
            <w:pPr>
              <w:rPr>
                <w:rFonts w:asciiTheme="minorHAnsi" w:hAnsiTheme="minorHAnsi" w:cstheme="minorHAnsi"/>
                <w:color w:val="000000" w:themeColor="text1"/>
                <w:sz w:val="24"/>
                <w:szCs w:val="24"/>
              </w:rPr>
            </w:pPr>
            <w:proofErr w:type="spellStart"/>
            <w:r w:rsidRPr="001131AC">
              <w:rPr>
                <w:rFonts w:asciiTheme="minorHAnsi" w:hAnsiTheme="minorHAnsi" w:cstheme="minorHAnsi"/>
                <w:color w:val="000000" w:themeColor="text1"/>
                <w:sz w:val="24"/>
                <w:szCs w:val="24"/>
              </w:rPr>
              <w:t>Khashabi</w:t>
            </w:r>
            <w:proofErr w:type="spellEnd"/>
            <w:r w:rsidRPr="001131AC">
              <w:rPr>
                <w:rFonts w:asciiTheme="minorHAnsi" w:hAnsiTheme="minorHAnsi" w:cstheme="minorHAnsi"/>
                <w:color w:val="000000" w:themeColor="text1"/>
                <w:sz w:val="24"/>
                <w:szCs w:val="24"/>
              </w:rPr>
              <w:t>, 2005</w:t>
            </w:r>
          </w:p>
          <w:p w14:paraId="6AFB062F" w14:textId="77777777" w:rsidR="00460875" w:rsidRPr="001131AC" w:rsidRDefault="00460875"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Klassen, 1991</w:t>
            </w:r>
          </w:p>
          <w:p w14:paraId="4155D19A" w14:textId="77777777" w:rsidR="00460875" w:rsidRPr="001131AC" w:rsidRDefault="00460875"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Klassen, 1997</w:t>
            </w:r>
          </w:p>
          <w:p w14:paraId="3617ACB2" w14:textId="77777777" w:rsidR="00460875" w:rsidRPr="001131AC" w:rsidRDefault="00460875" w:rsidP="00B82ED6">
            <w:pPr>
              <w:rPr>
                <w:rFonts w:asciiTheme="minorHAnsi" w:hAnsiTheme="minorHAnsi" w:cstheme="minorHAnsi"/>
                <w:color w:val="000000" w:themeColor="text1"/>
                <w:sz w:val="24"/>
                <w:szCs w:val="24"/>
              </w:rPr>
            </w:pPr>
            <w:proofErr w:type="spellStart"/>
            <w:r w:rsidRPr="001131AC">
              <w:rPr>
                <w:rFonts w:asciiTheme="minorHAnsi" w:hAnsiTheme="minorHAnsi" w:cstheme="minorHAnsi"/>
                <w:color w:val="000000" w:themeColor="text1"/>
                <w:sz w:val="24"/>
                <w:szCs w:val="24"/>
              </w:rPr>
              <w:t>Kuyucu</w:t>
            </w:r>
            <w:proofErr w:type="spellEnd"/>
            <w:r w:rsidRPr="001131AC">
              <w:rPr>
                <w:rFonts w:asciiTheme="minorHAnsi" w:hAnsiTheme="minorHAnsi" w:cstheme="minorHAnsi"/>
                <w:color w:val="000000" w:themeColor="text1"/>
                <w:sz w:val="24"/>
                <w:szCs w:val="24"/>
              </w:rPr>
              <w:t>, 2004</w:t>
            </w:r>
          </w:p>
          <w:p w14:paraId="0B03A8BA" w14:textId="77777777" w:rsidR="00460875" w:rsidRPr="001131AC" w:rsidRDefault="00460875"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Menon, 1995</w:t>
            </w:r>
          </w:p>
          <w:p w14:paraId="50D95351" w14:textId="77777777" w:rsidR="00460875" w:rsidRPr="001131AC" w:rsidRDefault="00460875"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Mesquita, 2009</w:t>
            </w:r>
          </w:p>
          <w:p w14:paraId="572CFC7E" w14:textId="77777777" w:rsidR="00460875" w:rsidRPr="001131AC" w:rsidRDefault="00460875"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Mull, 2004</w:t>
            </w:r>
          </w:p>
          <w:p w14:paraId="3E3902B6" w14:textId="77777777" w:rsidR="00460875" w:rsidRPr="001131AC" w:rsidRDefault="00460875" w:rsidP="00B82ED6">
            <w:pPr>
              <w:rPr>
                <w:rFonts w:asciiTheme="minorHAnsi" w:hAnsiTheme="minorHAnsi" w:cstheme="minorHAnsi"/>
                <w:color w:val="000000" w:themeColor="text1"/>
                <w:sz w:val="24"/>
                <w:szCs w:val="24"/>
              </w:rPr>
            </w:pPr>
            <w:proofErr w:type="spellStart"/>
            <w:r w:rsidRPr="001131AC">
              <w:rPr>
                <w:rFonts w:asciiTheme="minorHAnsi" w:hAnsiTheme="minorHAnsi" w:cstheme="minorHAnsi"/>
                <w:color w:val="000000" w:themeColor="text1"/>
                <w:sz w:val="24"/>
                <w:szCs w:val="24"/>
              </w:rPr>
              <w:t>Okutan</w:t>
            </w:r>
            <w:proofErr w:type="spellEnd"/>
            <w:r w:rsidRPr="001131AC">
              <w:rPr>
                <w:rFonts w:asciiTheme="minorHAnsi" w:hAnsiTheme="minorHAnsi" w:cstheme="minorHAnsi"/>
                <w:color w:val="000000" w:themeColor="text1"/>
                <w:sz w:val="24"/>
                <w:szCs w:val="24"/>
              </w:rPr>
              <w:t>, 1998</w:t>
            </w:r>
          </w:p>
          <w:p w14:paraId="0388129F" w14:textId="77777777" w:rsidR="00460875" w:rsidRPr="001131AC" w:rsidRDefault="00460875"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Patel, 2003</w:t>
            </w:r>
          </w:p>
          <w:p w14:paraId="2ADD5FF7" w14:textId="77777777" w:rsidR="00460875" w:rsidRPr="001131AC" w:rsidRDefault="00460875"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Patel, 2002</w:t>
            </w:r>
          </w:p>
          <w:p w14:paraId="3733A694" w14:textId="77777777" w:rsidR="00460875" w:rsidRPr="001131AC" w:rsidRDefault="00460875" w:rsidP="00B82ED6">
            <w:pPr>
              <w:rPr>
                <w:rFonts w:asciiTheme="minorHAnsi" w:hAnsiTheme="minorHAnsi" w:cstheme="minorHAnsi"/>
                <w:color w:val="000000" w:themeColor="text1"/>
                <w:sz w:val="24"/>
                <w:szCs w:val="24"/>
              </w:rPr>
            </w:pPr>
            <w:proofErr w:type="spellStart"/>
            <w:r w:rsidRPr="001131AC">
              <w:rPr>
                <w:rFonts w:asciiTheme="minorHAnsi" w:hAnsiTheme="minorHAnsi" w:cstheme="minorHAnsi"/>
                <w:color w:val="000000" w:themeColor="text1"/>
                <w:sz w:val="24"/>
                <w:szCs w:val="24"/>
              </w:rPr>
              <w:t>Plint</w:t>
            </w:r>
            <w:proofErr w:type="spellEnd"/>
            <w:r w:rsidRPr="001131AC">
              <w:rPr>
                <w:rFonts w:asciiTheme="minorHAnsi" w:hAnsiTheme="minorHAnsi" w:cstheme="minorHAnsi"/>
                <w:color w:val="000000" w:themeColor="text1"/>
                <w:sz w:val="24"/>
                <w:szCs w:val="24"/>
              </w:rPr>
              <w:t>, 2009</w:t>
            </w:r>
          </w:p>
          <w:p w14:paraId="24E7D1FC" w14:textId="77777777" w:rsidR="00460875" w:rsidRPr="001131AC" w:rsidRDefault="00460875"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Ralston, 2005</w:t>
            </w:r>
          </w:p>
          <w:p w14:paraId="661608A2" w14:textId="77777777" w:rsidR="00460875" w:rsidRPr="001131AC" w:rsidRDefault="00460875"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Richter, 1998</w:t>
            </w:r>
          </w:p>
          <w:p w14:paraId="3B6BFE35" w14:textId="77777777" w:rsidR="00460875" w:rsidRPr="001131AC" w:rsidRDefault="00460875"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Roosevelt, 1996</w:t>
            </w:r>
          </w:p>
          <w:p w14:paraId="0461ED71" w14:textId="77777777" w:rsidR="00460875" w:rsidRPr="001131AC" w:rsidRDefault="00460875"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Sanchez, 1993</w:t>
            </w:r>
          </w:p>
          <w:p w14:paraId="6E8D7D0F" w14:textId="77777777" w:rsidR="00460875" w:rsidRPr="001131AC" w:rsidRDefault="00460875"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Schuh, 1990</w:t>
            </w:r>
          </w:p>
          <w:p w14:paraId="58675D35" w14:textId="77777777" w:rsidR="00460875" w:rsidRPr="001131AC" w:rsidRDefault="00460875"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Schuh, 2002</w:t>
            </w:r>
          </w:p>
          <w:p w14:paraId="6308DCE3" w14:textId="77777777" w:rsidR="00460875" w:rsidRPr="001131AC" w:rsidRDefault="00460875"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Schuh, 199</w:t>
            </w:r>
            <w:r w:rsidR="00D02A97" w:rsidRPr="001131AC">
              <w:rPr>
                <w:rFonts w:asciiTheme="minorHAnsi" w:hAnsiTheme="minorHAnsi" w:cstheme="minorHAnsi"/>
                <w:color w:val="000000" w:themeColor="text1"/>
                <w:sz w:val="24"/>
                <w:szCs w:val="24"/>
              </w:rPr>
              <w:t>2</w:t>
            </w:r>
          </w:p>
          <w:p w14:paraId="7CBAC003" w14:textId="77777777" w:rsidR="00D02A97" w:rsidRPr="001131AC" w:rsidRDefault="00D02A97" w:rsidP="00B82ED6">
            <w:pPr>
              <w:rPr>
                <w:rFonts w:asciiTheme="minorHAnsi" w:hAnsiTheme="minorHAnsi" w:cstheme="minorHAnsi"/>
                <w:color w:val="000000" w:themeColor="text1"/>
                <w:sz w:val="24"/>
                <w:szCs w:val="24"/>
              </w:rPr>
            </w:pPr>
            <w:proofErr w:type="spellStart"/>
            <w:r w:rsidRPr="001131AC">
              <w:rPr>
                <w:rFonts w:asciiTheme="minorHAnsi" w:hAnsiTheme="minorHAnsi" w:cstheme="minorHAnsi"/>
                <w:color w:val="000000" w:themeColor="text1"/>
                <w:sz w:val="24"/>
                <w:szCs w:val="24"/>
              </w:rPr>
              <w:t>Teeratakulpisarn</w:t>
            </w:r>
            <w:proofErr w:type="spellEnd"/>
            <w:r w:rsidRPr="001131AC">
              <w:rPr>
                <w:rFonts w:asciiTheme="minorHAnsi" w:hAnsiTheme="minorHAnsi" w:cstheme="minorHAnsi"/>
                <w:color w:val="000000" w:themeColor="text1"/>
                <w:sz w:val="24"/>
                <w:szCs w:val="24"/>
              </w:rPr>
              <w:t>, 2007</w:t>
            </w:r>
          </w:p>
          <w:p w14:paraId="45859C8A" w14:textId="77777777" w:rsidR="00D02A97" w:rsidRPr="001131AC" w:rsidRDefault="00D02A97" w:rsidP="00B82ED6">
            <w:pPr>
              <w:rPr>
                <w:rFonts w:asciiTheme="minorHAnsi" w:hAnsiTheme="minorHAnsi" w:cstheme="minorHAnsi"/>
                <w:color w:val="000000" w:themeColor="text1"/>
                <w:sz w:val="24"/>
                <w:szCs w:val="24"/>
              </w:rPr>
            </w:pPr>
            <w:proofErr w:type="spellStart"/>
            <w:r w:rsidRPr="001131AC">
              <w:rPr>
                <w:rFonts w:asciiTheme="minorHAnsi" w:hAnsiTheme="minorHAnsi" w:cstheme="minorHAnsi"/>
                <w:color w:val="000000" w:themeColor="text1"/>
                <w:sz w:val="24"/>
                <w:szCs w:val="24"/>
              </w:rPr>
              <w:t>Tinsa</w:t>
            </w:r>
            <w:proofErr w:type="spellEnd"/>
            <w:r w:rsidRPr="001131AC">
              <w:rPr>
                <w:rFonts w:asciiTheme="minorHAnsi" w:hAnsiTheme="minorHAnsi" w:cstheme="minorHAnsi"/>
                <w:color w:val="000000" w:themeColor="text1"/>
                <w:sz w:val="24"/>
                <w:szCs w:val="24"/>
              </w:rPr>
              <w:t>, 2009</w:t>
            </w:r>
          </w:p>
          <w:p w14:paraId="783D83FC" w14:textId="77777777" w:rsidR="00D02A97" w:rsidRPr="001131AC" w:rsidRDefault="00D02A97" w:rsidP="00B82ED6">
            <w:pPr>
              <w:rPr>
                <w:rFonts w:asciiTheme="minorHAnsi" w:hAnsiTheme="minorHAnsi" w:cstheme="minorHAnsi"/>
                <w:color w:val="000000" w:themeColor="text1"/>
                <w:sz w:val="24"/>
                <w:szCs w:val="24"/>
              </w:rPr>
            </w:pPr>
            <w:proofErr w:type="spellStart"/>
            <w:r w:rsidRPr="001131AC">
              <w:rPr>
                <w:rFonts w:asciiTheme="minorHAnsi" w:hAnsiTheme="minorHAnsi" w:cstheme="minorHAnsi"/>
                <w:color w:val="000000" w:themeColor="text1"/>
                <w:sz w:val="24"/>
                <w:szCs w:val="24"/>
              </w:rPr>
              <w:t>Totapally</w:t>
            </w:r>
            <w:proofErr w:type="spellEnd"/>
            <w:r w:rsidRPr="001131AC">
              <w:rPr>
                <w:rFonts w:asciiTheme="minorHAnsi" w:hAnsiTheme="minorHAnsi" w:cstheme="minorHAnsi"/>
                <w:color w:val="000000" w:themeColor="text1"/>
                <w:sz w:val="24"/>
                <w:szCs w:val="24"/>
              </w:rPr>
              <w:t>, 2002</w:t>
            </w:r>
          </w:p>
          <w:p w14:paraId="581BA933" w14:textId="77777777" w:rsidR="00D02A97" w:rsidRPr="001131AC" w:rsidRDefault="00D02A97" w:rsidP="00B82ED6">
            <w:pPr>
              <w:rPr>
                <w:rFonts w:asciiTheme="minorHAnsi" w:hAnsiTheme="minorHAnsi" w:cstheme="minorHAnsi"/>
                <w:color w:val="000000" w:themeColor="text1"/>
                <w:sz w:val="24"/>
                <w:szCs w:val="24"/>
              </w:rPr>
            </w:pPr>
            <w:proofErr w:type="spellStart"/>
            <w:r w:rsidRPr="001131AC">
              <w:rPr>
                <w:rFonts w:asciiTheme="minorHAnsi" w:hAnsiTheme="minorHAnsi" w:cstheme="minorHAnsi"/>
                <w:color w:val="000000" w:themeColor="text1"/>
                <w:sz w:val="24"/>
                <w:szCs w:val="24"/>
              </w:rPr>
              <w:t>Uyan</w:t>
            </w:r>
            <w:proofErr w:type="spellEnd"/>
            <w:r w:rsidRPr="001131AC">
              <w:rPr>
                <w:rFonts w:asciiTheme="minorHAnsi" w:hAnsiTheme="minorHAnsi" w:cstheme="minorHAnsi"/>
                <w:color w:val="000000" w:themeColor="text1"/>
                <w:sz w:val="24"/>
                <w:szCs w:val="24"/>
              </w:rPr>
              <w:t>, 2002</w:t>
            </w:r>
          </w:p>
          <w:p w14:paraId="56091572" w14:textId="77777777" w:rsidR="00D02A97" w:rsidRPr="001131AC" w:rsidRDefault="00D02A97"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Wainwright, 2003</w:t>
            </w:r>
          </w:p>
          <w:p w14:paraId="1A292E50" w14:textId="79136498" w:rsidR="00D02A97" w:rsidRPr="001131AC" w:rsidRDefault="00D02A97"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Zhang, 2003</w:t>
            </w:r>
          </w:p>
        </w:tc>
        <w:tc>
          <w:tcPr>
            <w:tcW w:w="1697" w:type="dxa"/>
            <w:tcBorders>
              <w:top w:val="single" w:sz="4" w:space="0" w:color="auto"/>
              <w:left w:val="single" w:sz="4" w:space="0" w:color="auto"/>
              <w:bottom w:val="single" w:sz="4" w:space="0" w:color="auto"/>
              <w:right w:val="single" w:sz="4" w:space="0" w:color="auto"/>
            </w:tcBorders>
            <w:hideMark/>
          </w:tcPr>
          <w:p w14:paraId="38E279CC" w14:textId="1328015E" w:rsidR="00B82ED6" w:rsidRPr="001131AC" w:rsidRDefault="00B513D5"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lastRenderedPageBreak/>
              <w:t>Primary outcomes: rate of admission at day 1 and day 7 for outpatient studies and length of stay in the hospital for inpatient studies</w:t>
            </w:r>
          </w:p>
          <w:p w14:paraId="00C939CF" w14:textId="42BB78B1" w:rsidR="00B513D5" w:rsidRPr="001131AC" w:rsidRDefault="00B513D5" w:rsidP="00B82ED6">
            <w:pPr>
              <w:rPr>
                <w:rFonts w:asciiTheme="minorHAnsi" w:hAnsiTheme="minorHAnsi" w:cstheme="minorHAnsi"/>
                <w:color w:val="000000" w:themeColor="text1"/>
                <w:sz w:val="24"/>
                <w:szCs w:val="24"/>
              </w:rPr>
            </w:pPr>
          </w:p>
          <w:p w14:paraId="2D11E483" w14:textId="79834A8B" w:rsidR="00B513D5" w:rsidRPr="001131AC" w:rsidRDefault="00B513D5"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 xml:space="preserve">Secondary outcomes: change in clinical score, oxygen saturation, respiratory rate, and heart rate; readmissions (for inpatients); </w:t>
            </w:r>
            <w:r w:rsidRPr="001131AC">
              <w:rPr>
                <w:rFonts w:asciiTheme="minorHAnsi" w:hAnsiTheme="minorHAnsi" w:cstheme="minorHAnsi"/>
                <w:color w:val="000000" w:themeColor="text1"/>
                <w:sz w:val="24"/>
                <w:szCs w:val="24"/>
              </w:rPr>
              <w:lastRenderedPageBreak/>
              <w:t>return visits to the emergency department or any healthcare provider; and harms or adverse events</w:t>
            </w:r>
          </w:p>
          <w:p w14:paraId="63674C91" w14:textId="137DFD27" w:rsidR="00773869" w:rsidRPr="001131AC" w:rsidRDefault="00773869">
            <w:pPr>
              <w:rPr>
                <w:rFonts w:asciiTheme="minorHAnsi" w:hAnsiTheme="minorHAnsi" w:cstheme="minorHAnsi"/>
                <w:color w:val="000000" w:themeColor="text1"/>
                <w:sz w:val="24"/>
                <w:szCs w:val="24"/>
              </w:rPr>
            </w:pPr>
          </w:p>
        </w:tc>
        <w:tc>
          <w:tcPr>
            <w:tcW w:w="1837" w:type="dxa"/>
            <w:tcBorders>
              <w:top w:val="single" w:sz="4" w:space="0" w:color="auto"/>
              <w:left w:val="single" w:sz="4" w:space="0" w:color="auto"/>
              <w:bottom w:val="single" w:sz="4" w:space="0" w:color="auto"/>
              <w:right w:val="single" w:sz="4" w:space="0" w:color="auto"/>
            </w:tcBorders>
          </w:tcPr>
          <w:p w14:paraId="4F5D675C" w14:textId="77777777" w:rsidR="000205F4" w:rsidRPr="001131AC" w:rsidRDefault="000205F4">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lastRenderedPageBreak/>
              <w:t>-</w:t>
            </w:r>
            <w:r w:rsidRPr="001131AC">
              <w:rPr>
                <w:rFonts w:asciiTheme="minorHAnsi" w:hAnsiTheme="minorHAnsi" w:cstheme="minorHAnsi"/>
                <w:color w:val="000000" w:themeColor="text1"/>
                <w:sz w:val="24"/>
                <w:szCs w:val="24"/>
              </w:rPr>
              <w:t xml:space="preserve">Only adrenaline (epinephrine) reduced admissions on day 1 (compared with placebo: pooled risk ratio 0.67, 95% confidence interval 0.50 to 0.89; number needed to treat 15, 95% confidence interval 10 to 45 for a baseline risk of 20%; 920 patients). </w:t>
            </w:r>
          </w:p>
          <w:p w14:paraId="0570FC5D" w14:textId="77777777" w:rsidR="000205F4" w:rsidRPr="001131AC" w:rsidRDefault="000205F4">
            <w:pPr>
              <w:rPr>
                <w:rFonts w:asciiTheme="minorHAnsi" w:hAnsiTheme="minorHAnsi" w:cstheme="minorHAnsi"/>
                <w:color w:val="000000" w:themeColor="text1"/>
                <w:sz w:val="24"/>
                <w:szCs w:val="24"/>
              </w:rPr>
            </w:pPr>
          </w:p>
          <w:p w14:paraId="4B7C9AE1" w14:textId="77777777" w:rsidR="000205F4" w:rsidRPr="001131AC" w:rsidRDefault="000205F4">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w:t>
            </w:r>
            <w:r w:rsidRPr="001131AC">
              <w:rPr>
                <w:rFonts w:asciiTheme="minorHAnsi" w:hAnsiTheme="minorHAnsi" w:cstheme="minorHAnsi"/>
                <w:color w:val="000000" w:themeColor="text1"/>
                <w:sz w:val="24"/>
                <w:szCs w:val="24"/>
              </w:rPr>
              <w:t xml:space="preserve">Unadjusted results from a single large trial with low risk of bias showed </w:t>
            </w:r>
            <w:r w:rsidRPr="001131AC">
              <w:rPr>
                <w:rFonts w:asciiTheme="minorHAnsi" w:hAnsiTheme="minorHAnsi" w:cstheme="minorHAnsi"/>
                <w:color w:val="000000" w:themeColor="text1"/>
                <w:sz w:val="24"/>
                <w:szCs w:val="24"/>
              </w:rPr>
              <w:lastRenderedPageBreak/>
              <w:t xml:space="preserve">that combined dexamethasone and adrenaline reduced admissions on day 7 (risk ratio 0.65, 0.44 to 0.95; number needed to treat 11, 7 to 76 for a baseline risk of 26%; 400 patients). </w:t>
            </w:r>
          </w:p>
          <w:p w14:paraId="0AD8D06F" w14:textId="77777777" w:rsidR="000205F4" w:rsidRPr="001131AC" w:rsidRDefault="000205F4">
            <w:pPr>
              <w:rPr>
                <w:rFonts w:asciiTheme="minorHAnsi" w:hAnsiTheme="minorHAnsi" w:cstheme="minorHAnsi"/>
                <w:color w:val="000000" w:themeColor="text1"/>
                <w:sz w:val="24"/>
                <w:szCs w:val="24"/>
              </w:rPr>
            </w:pPr>
          </w:p>
          <w:p w14:paraId="45952D5C" w14:textId="77777777" w:rsidR="000205F4" w:rsidRPr="001131AC" w:rsidRDefault="000205F4">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w:t>
            </w:r>
            <w:r w:rsidRPr="001131AC">
              <w:rPr>
                <w:rFonts w:asciiTheme="minorHAnsi" w:hAnsiTheme="minorHAnsi" w:cstheme="minorHAnsi"/>
                <w:color w:val="000000" w:themeColor="text1"/>
                <w:sz w:val="24"/>
                <w:szCs w:val="24"/>
              </w:rPr>
              <w:t xml:space="preserve">A mixed treatment comparison supported adrenaline alone or combined with steroids as the preferred treatments for outpatients (probability of being the best treatment based on admissions at day 1 were 45% and 39%, respectively). </w:t>
            </w:r>
          </w:p>
          <w:p w14:paraId="3CFF42A7" w14:textId="77777777" w:rsidR="000205F4" w:rsidRPr="001131AC" w:rsidRDefault="000205F4">
            <w:pPr>
              <w:rPr>
                <w:rFonts w:asciiTheme="minorHAnsi" w:hAnsiTheme="minorHAnsi" w:cstheme="minorHAnsi"/>
                <w:color w:val="000000" w:themeColor="text1"/>
                <w:sz w:val="24"/>
                <w:szCs w:val="24"/>
              </w:rPr>
            </w:pPr>
          </w:p>
          <w:p w14:paraId="035CE863" w14:textId="77777777" w:rsidR="000205F4" w:rsidRPr="001131AC" w:rsidRDefault="000205F4">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w:t>
            </w:r>
            <w:r w:rsidRPr="001131AC">
              <w:rPr>
                <w:rFonts w:asciiTheme="minorHAnsi" w:hAnsiTheme="minorHAnsi" w:cstheme="minorHAnsi"/>
                <w:color w:val="000000" w:themeColor="text1"/>
                <w:sz w:val="24"/>
                <w:szCs w:val="24"/>
              </w:rPr>
              <w:t xml:space="preserve">The incidence of reported harms did not differ. </w:t>
            </w:r>
          </w:p>
          <w:p w14:paraId="5F4F7AF8" w14:textId="77777777" w:rsidR="000205F4" w:rsidRPr="001131AC" w:rsidRDefault="000205F4">
            <w:pPr>
              <w:rPr>
                <w:rFonts w:asciiTheme="minorHAnsi" w:hAnsiTheme="minorHAnsi" w:cstheme="minorHAnsi"/>
                <w:color w:val="000000" w:themeColor="text1"/>
                <w:sz w:val="24"/>
                <w:szCs w:val="24"/>
              </w:rPr>
            </w:pPr>
          </w:p>
          <w:p w14:paraId="0C2E6355" w14:textId="072D65BF" w:rsidR="00773869" w:rsidRPr="001131AC" w:rsidRDefault="000205F4">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w:t>
            </w:r>
            <w:r w:rsidRPr="001131AC">
              <w:rPr>
                <w:rFonts w:asciiTheme="minorHAnsi" w:hAnsiTheme="minorHAnsi" w:cstheme="minorHAnsi"/>
                <w:color w:val="000000" w:themeColor="text1"/>
                <w:sz w:val="24"/>
                <w:szCs w:val="24"/>
              </w:rPr>
              <w:t>None of the interventions examined showed clear efficacy for length of stay among inpatients.</w:t>
            </w:r>
          </w:p>
        </w:tc>
        <w:tc>
          <w:tcPr>
            <w:tcW w:w="1721" w:type="dxa"/>
            <w:tcBorders>
              <w:top w:val="single" w:sz="4" w:space="0" w:color="auto"/>
              <w:left w:val="single" w:sz="4" w:space="0" w:color="auto"/>
              <w:bottom w:val="single" w:sz="4" w:space="0" w:color="auto"/>
              <w:right w:val="single" w:sz="4" w:space="0" w:color="auto"/>
            </w:tcBorders>
          </w:tcPr>
          <w:p w14:paraId="2B426F81" w14:textId="77777777" w:rsidR="00CD418E" w:rsidRPr="001131AC" w:rsidRDefault="00CD418E"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lastRenderedPageBreak/>
              <w:t>-P</w:t>
            </w:r>
            <w:r w:rsidRPr="001131AC">
              <w:rPr>
                <w:rFonts w:asciiTheme="minorHAnsi" w:hAnsiTheme="minorHAnsi" w:cstheme="minorHAnsi"/>
                <w:color w:val="000000" w:themeColor="text1"/>
                <w:sz w:val="24"/>
                <w:szCs w:val="24"/>
              </w:rPr>
              <w:t>otential risk of bias in the included studies and sparsity of data for many of the outcomes and comparisons, which resulted in imprecise estimates and unknown consistency of estimates across studies.</w:t>
            </w:r>
          </w:p>
          <w:p w14:paraId="0F449986" w14:textId="77777777" w:rsidR="00CD418E" w:rsidRPr="001131AC" w:rsidRDefault="00CD418E" w:rsidP="00B82ED6">
            <w:pPr>
              <w:rPr>
                <w:rFonts w:asciiTheme="minorHAnsi" w:hAnsiTheme="minorHAnsi" w:cstheme="minorHAnsi"/>
                <w:color w:val="000000" w:themeColor="text1"/>
                <w:sz w:val="24"/>
                <w:szCs w:val="24"/>
              </w:rPr>
            </w:pPr>
          </w:p>
          <w:p w14:paraId="3F8AF047" w14:textId="77777777" w:rsidR="00CD418E" w:rsidRPr="001131AC" w:rsidRDefault="00CD418E"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w:t>
            </w:r>
            <w:r w:rsidRPr="001131AC">
              <w:rPr>
                <w:rFonts w:asciiTheme="minorHAnsi" w:hAnsiTheme="minorHAnsi" w:cstheme="minorHAnsi"/>
                <w:color w:val="000000" w:themeColor="text1"/>
                <w:sz w:val="24"/>
                <w:szCs w:val="24"/>
              </w:rPr>
              <w:t xml:space="preserve">Risk of bias was high due to potential selective outcome reporting, incomplete outcome data, </w:t>
            </w:r>
            <w:r w:rsidRPr="001131AC">
              <w:rPr>
                <w:rFonts w:asciiTheme="minorHAnsi" w:hAnsiTheme="minorHAnsi" w:cstheme="minorHAnsi"/>
                <w:color w:val="000000" w:themeColor="text1"/>
                <w:sz w:val="24"/>
                <w:szCs w:val="24"/>
              </w:rPr>
              <w:lastRenderedPageBreak/>
              <w:t xml:space="preserve">and lack of blinding. </w:t>
            </w:r>
          </w:p>
          <w:p w14:paraId="74292C8D" w14:textId="77777777" w:rsidR="00CD418E" w:rsidRPr="001131AC" w:rsidRDefault="00CD418E" w:rsidP="00B82ED6">
            <w:pPr>
              <w:rPr>
                <w:rFonts w:asciiTheme="minorHAnsi" w:hAnsiTheme="minorHAnsi" w:cstheme="minorHAnsi"/>
                <w:color w:val="000000" w:themeColor="text1"/>
                <w:sz w:val="24"/>
                <w:szCs w:val="24"/>
              </w:rPr>
            </w:pPr>
          </w:p>
          <w:p w14:paraId="79DE69D5" w14:textId="77777777" w:rsidR="00CD418E" w:rsidRPr="001131AC" w:rsidRDefault="00CD418E"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w:t>
            </w:r>
            <w:r w:rsidRPr="001131AC">
              <w:rPr>
                <w:rFonts w:asciiTheme="minorHAnsi" w:hAnsiTheme="minorHAnsi" w:cstheme="minorHAnsi"/>
                <w:color w:val="000000" w:themeColor="text1"/>
                <w:sz w:val="24"/>
                <w:szCs w:val="24"/>
              </w:rPr>
              <w:t xml:space="preserve">Reporting of sequence generation and allocation concealment was often unclear. </w:t>
            </w:r>
          </w:p>
          <w:p w14:paraId="5EE67C99" w14:textId="77777777" w:rsidR="00CD418E" w:rsidRPr="001131AC" w:rsidRDefault="00CD418E" w:rsidP="00B82ED6">
            <w:pPr>
              <w:rPr>
                <w:rFonts w:asciiTheme="minorHAnsi" w:hAnsiTheme="minorHAnsi" w:cstheme="minorHAnsi"/>
                <w:color w:val="000000" w:themeColor="text1"/>
                <w:sz w:val="24"/>
                <w:szCs w:val="24"/>
              </w:rPr>
            </w:pPr>
          </w:p>
          <w:p w14:paraId="749D1189" w14:textId="06EB9967" w:rsidR="00773869" w:rsidRPr="001131AC" w:rsidRDefault="00CD418E" w:rsidP="00B82ED6">
            <w:pPr>
              <w:rPr>
                <w:rFonts w:asciiTheme="minorHAnsi" w:hAnsiTheme="minorHAnsi" w:cstheme="minorHAnsi"/>
                <w:color w:val="000000" w:themeColor="text1"/>
                <w:sz w:val="24"/>
                <w:szCs w:val="24"/>
              </w:rPr>
            </w:pPr>
            <w:r w:rsidRPr="001131AC">
              <w:rPr>
                <w:rFonts w:asciiTheme="minorHAnsi" w:hAnsiTheme="minorHAnsi" w:cstheme="minorHAnsi"/>
                <w:color w:val="000000" w:themeColor="text1"/>
                <w:sz w:val="24"/>
                <w:szCs w:val="24"/>
              </w:rPr>
              <w:t>-</w:t>
            </w:r>
            <w:r w:rsidRPr="001131AC">
              <w:rPr>
                <w:rFonts w:asciiTheme="minorHAnsi" w:hAnsiTheme="minorHAnsi" w:cstheme="minorHAnsi"/>
                <w:color w:val="000000" w:themeColor="text1"/>
                <w:sz w:val="24"/>
                <w:szCs w:val="24"/>
              </w:rPr>
              <w:t xml:space="preserve">Sparsity of data was a result of few studies making the same comparisons as well as variability in the choice of outcomes and timing of outcome assessments. </w:t>
            </w:r>
          </w:p>
        </w:tc>
      </w:tr>
    </w:tbl>
    <w:p w14:paraId="162CD458" w14:textId="77777777" w:rsidR="00773869" w:rsidRPr="001131AC" w:rsidRDefault="00773869" w:rsidP="00773869">
      <w:pPr>
        <w:rPr>
          <w:rFonts w:asciiTheme="minorHAnsi" w:hAnsiTheme="minorHAnsi" w:cstheme="minorHAnsi"/>
          <w:color w:val="000000" w:themeColor="text1"/>
        </w:rPr>
      </w:pPr>
    </w:p>
    <w:p w14:paraId="50DB03EB" w14:textId="02932E96" w:rsidR="00773869" w:rsidRPr="001131AC" w:rsidRDefault="00773869" w:rsidP="00773869">
      <w:pPr>
        <w:rPr>
          <w:rFonts w:asciiTheme="minorHAnsi" w:hAnsiTheme="minorHAnsi" w:cstheme="minorHAnsi"/>
          <w:color w:val="000000" w:themeColor="text1"/>
        </w:rPr>
      </w:pPr>
      <w:r w:rsidRPr="001131AC">
        <w:rPr>
          <w:rFonts w:asciiTheme="minorHAnsi" w:hAnsiTheme="minorHAnsi" w:cstheme="minorHAnsi"/>
          <w:b/>
          <w:color w:val="000000" w:themeColor="text1"/>
          <w:u w:val="single"/>
        </w:rPr>
        <w:t>Conclusion(</w:t>
      </w:r>
      <w:r w:rsidRPr="001131AC">
        <w:rPr>
          <w:rFonts w:asciiTheme="minorHAnsi" w:hAnsiTheme="minorHAnsi" w:cstheme="minorHAnsi"/>
          <w:b/>
          <w:color w:val="000000" w:themeColor="text1"/>
        </w:rPr>
        <w:t>s):</w:t>
      </w:r>
      <w:r w:rsidR="00A74859" w:rsidRPr="001131AC">
        <w:rPr>
          <w:rFonts w:asciiTheme="minorHAnsi" w:hAnsiTheme="minorHAnsi" w:cstheme="minorHAnsi"/>
          <w:b/>
          <w:color w:val="000000" w:themeColor="text1"/>
        </w:rPr>
        <w:t xml:space="preserve"> left off here!!!</w:t>
      </w:r>
      <w:r w:rsidRPr="001131AC">
        <w:rPr>
          <w:rFonts w:asciiTheme="minorHAnsi" w:hAnsiTheme="minorHAnsi" w:cstheme="minorHAnsi"/>
          <w:b/>
          <w:color w:val="000000" w:themeColor="text1"/>
        </w:rPr>
        <w:br/>
      </w:r>
      <w:r w:rsidRPr="001131AC">
        <w:rPr>
          <w:rFonts w:asciiTheme="minorHAnsi" w:hAnsiTheme="minorHAnsi" w:cstheme="minorHAnsi"/>
          <w:color w:val="000000" w:themeColor="text1"/>
        </w:rPr>
        <w:t xml:space="preserve">- Briefly summarize the conclusions of each article, then provide an overarching conclusion. </w:t>
      </w:r>
    </w:p>
    <w:p w14:paraId="7D3220F0" w14:textId="77777777" w:rsidR="00773869" w:rsidRPr="001131AC" w:rsidRDefault="00773869" w:rsidP="00773869">
      <w:pPr>
        <w:rPr>
          <w:rFonts w:asciiTheme="minorHAnsi" w:hAnsiTheme="minorHAnsi" w:cstheme="minorHAnsi"/>
          <w:color w:val="000000" w:themeColor="text1"/>
        </w:rPr>
      </w:pPr>
    </w:p>
    <w:p w14:paraId="0CC17AE0" w14:textId="1EE47805" w:rsidR="006F0BCB" w:rsidRPr="001131AC" w:rsidRDefault="006F0BCB" w:rsidP="006F0BCB">
      <w:pPr>
        <w:rPr>
          <w:rFonts w:asciiTheme="minorHAnsi" w:hAnsiTheme="minorHAnsi" w:cstheme="minorHAnsi"/>
          <w:color w:val="000000" w:themeColor="text1"/>
          <w:shd w:val="clear" w:color="auto" w:fill="FFFFFF"/>
        </w:rPr>
      </w:pPr>
      <w:proofErr w:type="spellStart"/>
      <w:r w:rsidRPr="001131AC">
        <w:rPr>
          <w:rFonts w:asciiTheme="minorHAnsi" w:hAnsiTheme="minorHAnsi" w:cstheme="minorHAnsi"/>
          <w:color w:val="000000" w:themeColor="text1"/>
          <w:u w:val="single"/>
          <w:shd w:val="clear" w:color="auto" w:fill="FFFFFF"/>
        </w:rPr>
        <w:t>Gadomski</w:t>
      </w:r>
      <w:proofErr w:type="spellEnd"/>
      <w:r w:rsidRPr="001131AC">
        <w:rPr>
          <w:rFonts w:asciiTheme="minorHAnsi" w:hAnsiTheme="minorHAnsi" w:cstheme="minorHAnsi"/>
          <w:color w:val="000000" w:themeColor="text1"/>
          <w:u w:val="single"/>
          <w:shd w:val="clear" w:color="auto" w:fill="FFFFFF"/>
        </w:rPr>
        <w:t xml:space="preserve"> AM, </w:t>
      </w:r>
      <w:proofErr w:type="spellStart"/>
      <w:r w:rsidRPr="001131AC">
        <w:rPr>
          <w:rFonts w:asciiTheme="minorHAnsi" w:hAnsiTheme="minorHAnsi" w:cstheme="minorHAnsi"/>
          <w:color w:val="000000" w:themeColor="text1"/>
          <w:u w:val="single"/>
          <w:shd w:val="clear" w:color="auto" w:fill="FFFFFF"/>
        </w:rPr>
        <w:t>Scribani</w:t>
      </w:r>
      <w:proofErr w:type="spellEnd"/>
      <w:r w:rsidRPr="001131AC">
        <w:rPr>
          <w:rFonts w:asciiTheme="minorHAnsi" w:hAnsiTheme="minorHAnsi" w:cstheme="minorHAnsi"/>
          <w:color w:val="000000" w:themeColor="text1"/>
          <w:u w:val="single"/>
          <w:shd w:val="clear" w:color="auto" w:fill="FFFFFF"/>
        </w:rPr>
        <w:t xml:space="preserve"> MB. </w:t>
      </w:r>
      <w:r w:rsidRPr="001131AC">
        <w:rPr>
          <w:rFonts w:asciiTheme="minorHAnsi" w:hAnsiTheme="minorHAnsi" w:cstheme="minorHAnsi"/>
          <w:color w:val="000000" w:themeColor="text1"/>
          <w:u w:val="single"/>
          <w:shd w:val="clear" w:color="auto" w:fill="FFFFFF"/>
        </w:rPr>
        <w:t>(</w:t>
      </w:r>
      <w:r w:rsidRPr="001131AC">
        <w:rPr>
          <w:rFonts w:asciiTheme="minorHAnsi" w:hAnsiTheme="minorHAnsi" w:cstheme="minorHAnsi"/>
          <w:color w:val="000000" w:themeColor="text1"/>
          <w:u w:val="single"/>
          <w:shd w:val="clear" w:color="auto" w:fill="FFFFFF"/>
        </w:rPr>
        <w:t>Jun 17</w:t>
      </w:r>
      <w:r w:rsidRPr="001131AC">
        <w:rPr>
          <w:rFonts w:asciiTheme="minorHAnsi" w:hAnsiTheme="minorHAnsi" w:cstheme="minorHAnsi"/>
          <w:color w:val="000000" w:themeColor="text1"/>
          <w:u w:val="single"/>
          <w:shd w:val="clear" w:color="auto" w:fill="FFFFFF"/>
        </w:rPr>
        <w:t xml:space="preserve"> 2014):</w:t>
      </w:r>
      <w:r w:rsidRPr="001131AC">
        <w:rPr>
          <w:rFonts w:asciiTheme="minorHAnsi" w:hAnsiTheme="minorHAnsi" w:cstheme="minorHAnsi"/>
          <w:color w:val="000000" w:themeColor="text1"/>
          <w:shd w:val="clear" w:color="auto" w:fill="FFFFFF"/>
        </w:rPr>
        <w:t xml:space="preserve"> </w:t>
      </w:r>
      <w:r w:rsidRPr="001131AC">
        <w:rPr>
          <w:rFonts w:asciiTheme="minorHAnsi" w:hAnsiTheme="minorHAnsi" w:cstheme="minorHAnsi"/>
          <w:b/>
          <w:bCs/>
          <w:color w:val="000000" w:themeColor="text1"/>
          <w:shd w:val="clear" w:color="auto" w:fill="FFFFFF"/>
        </w:rPr>
        <w:t>Bronchodilators such as albuterol or salbutamol do not improve oxygen saturation, do not reduce hospital admission after outpatient treatment, do not shorten the duration of hospitalization and do not reduce the time to resolution of illness at home.</w:t>
      </w:r>
      <w:r w:rsidRPr="001131AC">
        <w:rPr>
          <w:rFonts w:asciiTheme="minorHAnsi" w:hAnsiTheme="minorHAnsi" w:cstheme="minorHAnsi"/>
          <w:color w:val="000000" w:themeColor="text1"/>
          <w:shd w:val="clear" w:color="auto" w:fill="FFFFFF"/>
        </w:rPr>
        <w:t xml:space="preserve"> Given the adverse side effects and the expense associated with these treatments, bronchodilators are not effective in the routine management of bronchiolitis.</w:t>
      </w:r>
    </w:p>
    <w:p w14:paraId="3FE50C6B" w14:textId="77777777" w:rsidR="006F0BCB" w:rsidRPr="001131AC" w:rsidRDefault="006F0BCB" w:rsidP="006F0BCB">
      <w:pPr>
        <w:rPr>
          <w:rFonts w:asciiTheme="minorHAnsi" w:hAnsiTheme="minorHAnsi" w:cstheme="minorHAnsi"/>
          <w:color w:val="000000" w:themeColor="text1"/>
        </w:rPr>
      </w:pPr>
    </w:p>
    <w:p w14:paraId="5051C66D" w14:textId="77777777" w:rsidR="00247065" w:rsidRPr="001131AC" w:rsidRDefault="00247065" w:rsidP="00773869">
      <w:pPr>
        <w:rPr>
          <w:rFonts w:asciiTheme="minorHAnsi" w:hAnsiTheme="minorHAnsi" w:cstheme="minorHAnsi"/>
          <w:color w:val="000000" w:themeColor="text1"/>
          <w:u w:val="single"/>
        </w:rPr>
      </w:pPr>
    </w:p>
    <w:p w14:paraId="728D096F" w14:textId="271FCA0E" w:rsidR="00247065" w:rsidRPr="001131AC" w:rsidRDefault="006F0BCB" w:rsidP="00773869">
      <w:pPr>
        <w:rPr>
          <w:rFonts w:asciiTheme="minorHAnsi" w:hAnsiTheme="minorHAnsi" w:cstheme="minorHAnsi"/>
          <w:color w:val="000000" w:themeColor="text1"/>
        </w:rPr>
      </w:pPr>
      <w:r w:rsidRPr="001131AC">
        <w:rPr>
          <w:rFonts w:asciiTheme="minorHAnsi" w:hAnsiTheme="minorHAnsi" w:cstheme="minorHAnsi"/>
          <w:color w:val="000000" w:themeColor="text1"/>
          <w:u w:val="single"/>
        </w:rPr>
        <w:lastRenderedPageBreak/>
        <w:t xml:space="preserve">Cai Z, Lin Y, Liang J. </w:t>
      </w:r>
      <w:r w:rsidRPr="001131AC">
        <w:rPr>
          <w:rFonts w:asciiTheme="minorHAnsi" w:hAnsiTheme="minorHAnsi" w:cstheme="minorHAnsi"/>
          <w:color w:val="000000" w:themeColor="text1"/>
          <w:u w:val="single"/>
        </w:rPr>
        <w:t>(</w:t>
      </w:r>
      <w:r w:rsidRPr="001131AC">
        <w:rPr>
          <w:rFonts w:asciiTheme="minorHAnsi" w:hAnsiTheme="minorHAnsi" w:cstheme="minorHAnsi"/>
          <w:color w:val="000000" w:themeColor="text1"/>
          <w:u w:val="single"/>
        </w:rPr>
        <w:t>Jan 24 2020</w:t>
      </w:r>
      <w:r w:rsidRPr="001131AC">
        <w:rPr>
          <w:rFonts w:asciiTheme="minorHAnsi" w:hAnsiTheme="minorHAnsi" w:cstheme="minorHAnsi"/>
          <w:color w:val="000000" w:themeColor="text1"/>
          <w:u w:val="single"/>
        </w:rPr>
        <w:t>):</w:t>
      </w:r>
      <w:r w:rsidRPr="001131AC">
        <w:rPr>
          <w:rFonts w:asciiTheme="minorHAnsi" w:hAnsiTheme="minorHAnsi" w:cstheme="minorHAnsi"/>
          <w:color w:val="000000" w:themeColor="text1"/>
        </w:rPr>
        <w:t xml:space="preserve"> </w:t>
      </w:r>
      <w:r w:rsidR="00EB5197" w:rsidRPr="001131AC">
        <w:rPr>
          <w:rFonts w:asciiTheme="minorHAnsi" w:hAnsiTheme="minorHAnsi" w:cstheme="minorHAnsi"/>
          <w:b/>
          <w:bCs/>
          <w:color w:val="000000" w:themeColor="text1"/>
        </w:rPr>
        <w:t xml:space="preserve">The </w:t>
      </w:r>
      <w:r w:rsidRPr="001131AC">
        <w:rPr>
          <w:rFonts w:asciiTheme="minorHAnsi" w:hAnsiTheme="minorHAnsi" w:cstheme="minorHAnsi"/>
          <w:b/>
          <w:bCs/>
          <w:color w:val="000000" w:themeColor="text1"/>
        </w:rPr>
        <w:t>use of salbutamol had no effect on bronchiolitis in children &lt;24 months of age.</w:t>
      </w:r>
      <w:r w:rsidR="00EB5197" w:rsidRPr="001131AC">
        <w:rPr>
          <w:rFonts w:asciiTheme="minorHAnsi" w:hAnsiTheme="minorHAnsi" w:cstheme="minorHAnsi"/>
          <w:b/>
          <w:bCs/>
          <w:color w:val="000000" w:themeColor="text1"/>
        </w:rPr>
        <w:t xml:space="preserve"> </w:t>
      </w:r>
      <w:r w:rsidR="00EB5197" w:rsidRPr="001131AC">
        <w:rPr>
          <w:rFonts w:asciiTheme="minorHAnsi" w:hAnsiTheme="minorHAnsi" w:cstheme="minorHAnsi"/>
          <w:color w:val="000000" w:themeColor="text1"/>
        </w:rPr>
        <w:t>When considering the treatment side</w:t>
      </w:r>
      <w:r w:rsidRPr="001131AC">
        <w:rPr>
          <w:rFonts w:asciiTheme="minorHAnsi" w:hAnsiTheme="minorHAnsi" w:cstheme="minorHAnsi"/>
          <w:color w:val="000000" w:themeColor="text1"/>
        </w:rPr>
        <w:t xml:space="preserve"> effects, such as high heart rate</w:t>
      </w:r>
      <w:r w:rsidR="00EB5197" w:rsidRPr="001131AC">
        <w:rPr>
          <w:rFonts w:asciiTheme="minorHAnsi" w:hAnsiTheme="minorHAnsi" w:cstheme="minorHAnsi"/>
          <w:color w:val="000000" w:themeColor="text1"/>
        </w:rPr>
        <w:t xml:space="preserve">, </w:t>
      </w:r>
      <w:r w:rsidRPr="001131AC">
        <w:rPr>
          <w:rFonts w:asciiTheme="minorHAnsi" w:hAnsiTheme="minorHAnsi" w:cstheme="minorHAnsi"/>
          <w:color w:val="000000" w:themeColor="text1"/>
        </w:rPr>
        <w:t>salbutamol should not be recommended for treatment of bronchiolitis in infants.</w:t>
      </w:r>
    </w:p>
    <w:p w14:paraId="2F445539" w14:textId="6B864924" w:rsidR="006F0BCB" w:rsidRPr="001131AC" w:rsidRDefault="006F0BCB" w:rsidP="00773869">
      <w:pPr>
        <w:rPr>
          <w:rFonts w:asciiTheme="minorHAnsi" w:hAnsiTheme="minorHAnsi" w:cstheme="minorHAnsi"/>
          <w:color w:val="000000" w:themeColor="text1"/>
          <w:u w:val="single"/>
        </w:rPr>
      </w:pPr>
    </w:p>
    <w:p w14:paraId="67A34427" w14:textId="2A843A37" w:rsidR="00EB5197" w:rsidRPr="001131AC" w:rsidRDefault="006F0BCB" w:rsidP="00773869">
      <w:pPr>
        <w:rPr>
          <w:rFonts w:asciiTheme="minorHAnsi" w:hAnsiTheme="minorHAnsi" w:cstheme="minorHAnsi"/>
          <w:b/>
          <w:bCs/>
          <w:color w:val="000000" w:themeColor="text1"/>
        </w:rPr>
      </w:pPr>
      <w:proofErr w:type="spellStart"/>
      <w:r w:rsidRPr="001131AC">
        <w:rPr>
          <w:rFonts w:asciiTheme="minorHAnsi" w:hAnsiTheme="minorHAnsi" w:cstheme="minorHAnsi"/>
          <w:color w:val="000000" w:themeColor="text1"/>
          <w:u w:val="single"/>
        </w:rPr>
        <w:t>Condella</w:t>
      </w:r>
      <w:proofErr w:type="spellEnd"/>
      <w:r w:rsidRPr="001131AC">
        <w:rPr>
          <w:rFonts w:asciiTheme="minorHAnsi" w:hAnsiTheme="minorHAnsi" w:cstheme="minorHAnsi"/>
          <w:color w:val="000000" w:themeColor="text1"/>
          <w:u w:val="single"/>
        </w:rPr>
        <w:t xml:space="preserve"> A, </w:t>
      </w:r>
      <w:proofErr w:type="spellStart"/>
      <w:r w:rsidRPr="001131AC">
        <w:rPr>
          <w:rFonts w:asciiTheme="minorHAnsi" w:hAnsiTheme="minorHAnsi" w:cstheme="minorHAnsi"/>
          <w:color w:val="000000" w:themeColor="text1"/>
          <w:u w:val="single"/>
        </w:rPr>
        <w:t>Mansbach</w:t>
      </w:r>
      <w:proofErr w:type="spellEnd"/>
      <w:r w:rsidRPr="001131AC">
        <w:rPr>
          <w:rFonts w:asciiTheme="minorHAnsi" w:hAnsiTheme="minorHAnsi" w:cstheme="minorHAnsi"/>
          <w:color w:val="000000" w:themeColor="text1"/>
          <w:u w:val="single"/>
        </w:rPr>
        <w:t xml:space="preserve"> J, Kohei H, Dayan P, Sullivan A, </w:t>
      </w:r>
      <w:proofErr w:type="spellStart"/>
      <w:r w:rsidRPr="001131AC">
        <w:rPr>
          <w:rFonts w:asciiTheme="minorHAnsi" w:hAnsiTheme="minorHAnsi" w:cstheme="minorHAnsi"/>
          <w:color w:val="000000" w:themeColor="text1"/>
          <w:u w:val="single"/>
        </w:rPr>
        <w:t>Espinola</w:t>
      </w:r>
      <w:proofErr w:type="spellEnd"/>
      <w:r w:rsidRPr="001131AC">
        <w:rPr>
          <w:rFonts w:asciiTheme="minorHAnsi" w:hAnsiTheme="minorHAnsi" w:cstheme="minorHAnsi"/>
          <w:color w:val="000000" w:themeColor="text1"/>
          <w:u w:val="single"/>
        </w:rPr>
        <w:t xml:space="preserve"> J, Camargo C </w:t>
      </w:r>
      <w:r w:rsidRPr="001131AC">
        <w:rPr>
          <w:rFonts w:asciiTheme="minorHAnsi" w:hAnsiTheme="minorHAnsi" w:cstheme="minorHAnsi"/>
          <w:color w:val="000000" w:themeColor="text1"/>
          <w:u w:val="single"/>
        </w:rPr>
        <w:t>(</w:t>
      </w:r>
      <w:r w:rsidRPr="001131AC">
        <w:rPr>
          <w:rFonts w:asciiTheme="minorHAnsi" w:hAnsiTheme="minorHAnsi" w:cstheme="minorHAnsi"/>
          <w:color w:val="000000" w:themeColor="text1"/>
          <w:u w:val="single"/>
        </w:rPr>
        <w:t>May 19 2018</w:t>
      </w:r>
      <w:r w:rsidRPr="001131AC">
        <w:rPr>
          <w:rFonts w:asciiTheme="minorHAnsi" w:hAnsiTheme="minorHAnsi" w:cstheme="minorHAnsi"/>
          <w:color w:val="000000" w:themeColor="text1"/>
          <w:u w:val="single"/>
        </w:rPr>
        <w:t>):</w:t>
      </w:r>
      <w:r w:rsidR="00EB5197" w:rsidRPr="001131AC">
        <w:rPr>
          <w:rFonts w:asciiTheme="minorHAnsi" w:hAnsiTheme="minorHAnsi" w:cstheme="minorHAnsi"/>
          <w:color w:val="000000" w:themeColor="text1"/>
        </w:rPr>
        <w:t xml:space="preserve"> </w:t>
      </w:r>
      <w:r w:rsidR="00EB5197" w:rsidRPr="001131AC">
        <w:rPr>
          <w:rFonts w:asciiTheme="minorHAnsi" w:hAnsiTheme="minorHAnsi" w:cstheme="minorHAnsi"/>
          <w:color w:val="000000" w:themeColor="text1"/>
        </w:rPr>
        <w:t>This study of &gt;1,000 infants hospitalized for bronchiolitis showed more than three-fold variation across hospitals in the use of albuterol as a pre-admission treatment</w:t>
      </w:r>
      <w:r w:rsidR="00EB5197" w:rsidRPr="001131AC">
        <w:rPr>
          <w:rFonts w:asciiTheme="minorHAnsi" w:hAnsiTheme="minorHAnsi" w:cstheme="minorHAnsi"/>
          <w:color w:val="000000" w:themeColor="text1"/>
        </w:rPr>
        <w:t xml:space="preserve">. </w:t>
      </w:r>
      <w:r w:rsidR="00EB5197" w:rsidRPr="001131AC">
        <w:rPr>
          <w:rFonts w:asciiTheme="minorHAnsi" w:hAnsiTheme="minorHAnsi" w:cstheme="minorHAnsi"/>
          <w:color w:val="000000" w:themeColor="text1"/>
        </w:rPr>
        <w:t xml:space="preserve">Several other factors were shown to be associated with albuterol use, including age, presence of wheezing documented in pre-admission chart, and previous use of a bronchodilator. </w:t>
      </w:r>
      <w:r w:rsidR="00EB5197" w:rsidRPr="001131AC">
        <w:rPr>
          <w:rFonts w:asciiTheme="minorHAnsi" w:hAnsiTheme="minorHAnsi" w:cstheme="minorHAnsi"/>
          <w:b/>
          <w:bCs/>
          <w:color w:val="000000" w:themeColor="text1"/>
        </w:rPr>
        <w:t>Factors that were associated with pre-admission albuterol use</w:t>
      </w:r>
      <w:r w:rsidR="00EB5197" w:rsidRPr="001131AC">
        <w:rPr>
          <w:rFonts w:asciiTheme="minorHAnsi" w:hAnsiTheme="minorHAnsi" w:cstheme="minorHAnsi"/>
          <w:color w:val="000000" w:themeColor="text1"/>
        </w:rPr>
        <w:t xml:space="preserve"> – based on clinical data, and supported by recent cluster analyses </w:t>
      </w:r>
      <w:r w:rsidR="00EB5197" w:rsidRPr="001131AC">
        <w:rPr>
          <w:rFonts w:asciiTheme="minorHAnsi" w:hAnsiTheme="minorHAnsi" w:cstheme="minorHAnsi"/>
          <w:color w:val="000000" w:themeColor="text1"/>
        </w:rPr>
        <w:t xml:space="preserve">– </w:t>
      </w:r>
      <w:r w:rsidR="00EB5197" w:rsidRPr="001131AC">
        <w:rPr>
          <w:rFonts w:asciiTheme="minorHAnsi" w:hAnsiTheme="minorHAnsi" w:cstheme="minorHAnsi"/>
          <w:b/>
          <w:bCs/>
          <w:color w:val="000000" w:themeColor="text1"/>
        </w:rPr>
        <w:t>suggest a promising area for future investigation of the targeted use of pre-admission albuterol among a subset of infants with bronchiolitis.</w:t>
      </w:r>
    </w:p>
    <w:p w14:paraId="6F81DDF3" w14:textId="77777777" w:rsidR="00773869" w:rsidRPr="001131AC" w:rsidRDefault="00773869" w:rsidP="00773869">
      <w:pPr>
        <w:rPr>
          <w:rFonts w:asciiTheme="minorHAnsi" w:hAnsiTheme="minorHAnsi" w:cstheme="minorHAnsi"/>
          <w:b/>
          <w:color w:val="000000" w:themeColor="text1"/>
          <w:u w:val="single"/>
        </w:rPr>
      </w:pPr>
    </w:p>
    <w:p w14:paraId="0A593731" w14:textId="0846451E" w:rsidR="00773869" w:rsidRPr="001131AC" w:rsidRDefault="00365C2D" w:rsidP="00365C2D">
      <w:pPr>
        <w:rPr>
          <w:rFonts w:asciiTheme="minorHAnsi" w:hAnsiTheme="minorHAnsi" w:cstheme="minorHAnsi"/>
          <w:b/>
          <w:bCs/>
          <w:color w:val="000000" w:themeColor="text1"/>
        </w:rPr>
      </w:pPr>
      <w:r w:rsidRPr="001131AC">
        <w:rPr>
          <w:rFonts w:asciiTheme="minorHAnsi" w:hAnsiTheme="minorHAnsi" w:cstheme="minorHAnsi"/>
          <w:color w:val="000000" w:themeColor="text1"/>
          <w:u w:val="single"/>
        </w:rPr>
        <w:t xml:space="preserve">Hartling L, Fernandes R, Bialy L, Milne A, Johnson D, </w:t>
      </w:r>
      <w:proofErr w:type="spellStart"/>
      <w:r w:rsidRPr="001131AC">
        <w:rPr>
          <w:rFonts w:asciiTheme="minorHAnsi" w:hAnsiTheme="minorHAnsi" w:cstheme="minorHAnsi"/>
          <w:color w:val="000000" w:themeColor="text1"/>
          <w:u w:val="single"/>
        </w:rPr>
        <w:t>Plint</w:t>
      </w:r>
      <w:proofErr w:type="spellEnd"/>
      <w:r w:rsidRPr="001131AC">
        <w:rPr>
          <w:rFonts w:asciiTheme="minorHAnsi" w:hAnsiTheme="minorHAnsi" w:cstheme="minorHAnsi"/>
          <w:color w:val="000000" w:themeColor="text1"/>
          <w:u w:val="single"/>
        </w:rPr>
        <w:t xml:space="preserve"> A, Klassen T, </w:t>
      </w:r>
      <w:proofErr w:type="spellStart"/>
      <w:r w:rsidRPr="001131AC">
        <w:rPr>
          <w:rFonts w:asciiTheme="minorHAnsi" w:hAnsiTheme="minorHAnsi" w:cstheme="minorHAnsi"/>
          <w:color w:val="000000" w:themeColor="text1"/>
          <w:u w:val="single"/>
        </w:rPr>
        <w:t>Vandermeer</w:t>
      </w:r>
      <w:proofErr w:type="spellEnd"/>
      <w:r w:rsidRPr="001131AC">
        <w:rPr>
          <w:rFonts w:asciiTheme="minorHAnsi" w:hAnsiTheme="minorHAnsi" w:cstheme="minorHAnsi"/>
          <w:color w:val="000000" w:themeColor="text1"/>
          <w:u w:val="single"/>
        </w:rPr>
        <w:t xml:space="preserve"> B </w:t>
      </w:r>
      <w:r w:rsidRPr="001131AC">
        <w:rPr>
          <w:rFonts w:asciiTheme="minorHAnsi" w:hAnsiTheme="minorHAnsi" w:cstheme="minorHAnsi"/>
          <w:color w:val="000000" w:themeColor="text1"/>
          <w:u w:val="single"/>
        </w:rPr>
        <w:t>(</w:t>
      </w:r>
      <w:r w:rsidRPr="001131AC">
        <w:rPr>
          <w:rFonts w:asciiTheme="minorHAnsi" w:hAnsiTheme="minorHAnsi" w:cstheme="minorHAnsi"/>
          <w:color w:val="000000" w:themeColor="text1"/>
          <w:u w:val="single"/>
        </w:rPr>
        <w:t>Apr</w:t>
      </w:r>
      <w:r w:rsidRPr="001131AC">
        <w:rPr>
          <w:rFonts w:asciiTheme="minorHAnsi" w:hAnsiTheme="minorHAnsi" w:cstheme="minorHAnsi"/>
          <w:color w:val="000000" w:themeColor="text1"/>
          <w:u w:val="single"/>
        </w:rPr>
        <w:t xml:space="preserve"> </w:t>
      </w:r>
      <w:r w:rsidRPr="001131AC">
        <w:rPr>
          <w:rFonts w:asciiTheme="minorHAnsi" w:hAnsiTheme="minorHAnsi" w:cstheme="minorHAnsi"/>
          <w:color w:val="000000" w:themeColor="text1"/>
          <w:u w:val="single"/>
        </w:rPr>
        <w:t>6 201</w:t>
      </w:r>
      <w:r w:rsidRPr="001131AC">
        <w:rPr>
          <w:rFonts w:asciiTheme="minorHAnsi" w:hAnsiTheme="minorHAnsi" w:cstheme="minorHAnsi"/>
          <w:color w:val="000000" w:themeColor="text1"/>
          <w:u w:val="single"/>
        </w:rPr>
        <w:t>):</w:t>
      </w:r>
      <w:r w:rsidRPr="001131AC">
        <w:rPr>
          <w:rFonts w:asciiTheme="minorHAnsi" w:hAnsiTheme="minorHAnsi" w:cstheme="minorHAnsi"/>
          <w:color w:val="000000" w:themeColor="text1"/>
        </w:rPr>
        <w:t xml:space="preserve"> </w:t>
      </w:r>
      <w:r w:rsidRPr="001131AC">
        <w:rPr>
          <w:rFonts w:asciiTheme="minorHAnsi" w:hAnsiTheme="minorHAnsi" w:cstheme="minorHAnsi"/>
          <w:color w:val="000000" w:themeColor="text1"/>
        </w:rPr>
        <w:t>This systematic review shows a benefit of epinephrine in reducing day 1 admission rates from the emergency department</w:t>
      </w:r>
      <w:r w:rsidRPr="001131AC">
        <w:rPr>
          <w:rFonts w:asciiTheme="minorHAnsi" w:hAnsiTheme="minorHAnsi" w:cstheme="minorHAnsi"/>
          <w:color w:val="000000" w:themeColor="text1"/>
        </w:rPr>
        <w:t xml:space="preserve">. </w:t>
      </w:r>
      <w:r w:rsidRPr="001131AC">
        <w:rPr>
          <w:rFonts w:asciiTheme="minorHAnsi" w:hAnsiTheme="minorHAnsi" w:cstheme="minorHAnsi"/>
          <w:color w:val="000000" w:themeColor="text1"/>
        </w:rPr>
        <w:t>Evidence suggests a benefit of combined adrenaline and dexamethasone for reducing admission rates seven days after the emergency department visit</w:t>
      </w:r>
      <w:r w:rsidRPr="001131AC">
        <w:rPr>
          <w:rFonts w:asciiTheme="minorHAnsi" w:hAnsiTheme="minorHAnsi" w:cstheme="minorHAnsi"/>
          <w:color w:val="000000" w:themeColor="text1"/>
        </w:rPr>
        <w:t xml:space="preserve">. </w:t>
      </w:r>
      <w:r w:rsidRPr="001131AC">
        <w:rPr>
          <w:rFonts w:asciiTheme="minorHAnsi" w:hAnsiTheme="minorHAnsi" w:cstheme="minorHAnsi"/>
          <w:color w:val="000000" w:themeColor="text1"/>
        </w:rPr>
        <w:t xml:space="preserve">For inpatients, none of the interventions examined showed clear benefits for length of stay; however, </w:t>
      </w:r>
      <w:r w:rsidRPr="001131AC">
        <w:rPr>
          <w:rFonts w:asciiTheme="minorHAnsi" w:hAnsiTheme="minorHAnsi" w:cstheme="minorHAnsi"/>
          <w:b/>
          <w:bCs/>
          <w:color w:val="000000" w:themeColor="text1"/>
        </w:rPr>
        <w:t>limited evidence suggests some benefits on clinical score for adrenaline as well as for steroids and salbutamol compared with placebo</w:t>
      </w:r>
      <w:r w:rsidRPr="001131AC">
        <w:rPr>
          <w:rFonts w:asciiTheme="minorHAnsi" w:hAnsiTheme="minorHAnsi" w:cstheme="minorHAnsi"/>
          <w:b/>
          <w:bCs/>
          <w:color w:val="000000" w:themeColor="text1"/>
        </w:rPr>
        <w:t>.</w:t>
      </w:r>
    </w:p>
    <w:p w14:paraId="09A5A74E" w14:textId="77777777" w:rsidR="00365C2D" w:rsidRPr="001131AC" w:rsidRDefault="00365C2D" w:rsidP="00773869">
      <w:pPr>
        <w:rPr>
          <w:rFonts w:asciiTheme="minorHAnsi" w:hAnsiTheme="minorHAnsi" w:cstheme="minorHAnsi"/>
          <w:b/>
          <w:color w:val="000000" w:themeColor="text1"/>
        </w:rPr>
      </w:pPr>
    </w:p>
    <w:p w14:paraId="1BA701DC" w14:textId="77777777" w:rsidR="00773869" w:rsidRPr="001131AC" w:rsidRDefault="00773869" w:rsidP="00773869">
      <w:pPr>
        <w:rPr>
          <w:rFonts w:asciiTheme="minorHAnsi" w:hAnsiTheme="minorHAnsi" w:cstheme="minorHAnsi"/>
          <w:b/>
          <w:color w:val="000000" w:themeColor="text1"/>
        </w:rPr>
      </w:pPr>
      <w:r w:rsidRPr="001131AC">
        <w:rPr>
          <w:rFonts w:asciiTheme="minorHAnsi" w:hAnsiTheme="minorHAnsi" w:cstheme="minorHAnsi"/>
          <w:b/>
          <w:color w:val="000000" w:themeColor="text1"/>
          <w:u w:val="single"/>
        </w:rPr>
        <w:t>Clinical Bottom Line</w:t>
      </w:r>
      <w:r w:rsidRPr="001131AC">
        <w:rPr>
          <w:rFonts w:asciiTheme="minorHAnsi" w:hAnsiTheme="minorHAnsi" w:cstheme="minorHAnsi"/>
          <w:b/>
          <w:color w:val="000000" w:themeColor="text1"/>
        </w:rPr>
        <w:t>:</w:t>
      </w:r>
    </w:p>
    <w:p w14:paraId="70FF0B18" w14:textId="77777777" w:rsidR="00773869" w:rsidRPr="001131AC" w:rsidRDefault="00773869" w:rsidP="00773869">
      <w:pPr>
        <w:rPr>
          <w:rFonts w:asciiTheme="minorHAnsi" w:hAnsiTheme="minorHAnsi" w:cstheme="minorHAnsi"/>
          <w:color w:val="000000" w:themeColor="text1"/>
        </w:rPr>
      </w:pPr>
      <w:r w:rsidRPr="001131AC">
        <w:rPr>
          <w:rFonts w:asciiTheme="minorHAnsi" w:hAnsiTheme="minorHAnsi" w:cstheme="minorHAnsi"/>
          <w:color w:val="000000" w:themeColor="text1"/>
        </w:rPr>
        <w:t>Please include an assessment of the following:</w:t>
      </w:r>
    </w:p>
    <w:p w14:paraId="03597E13" w14:textId="77777777" w:rsidR="00773869" w:rsidRPr="001131AC" w:rsidRDefault="00773869" w:rsidP="00773869">
      <w:pPr>
        <w:rPr>
          <w:rFonts w:asciiTheme="minorHAnsi" w:hAnsiTheme="minorHAnsi" w:cstheme="minorHAnsi"/>
          <w:color w:val="000000" w:themeColor="text1"/>
        </w:rPr>
      </w:pPr>
      <w:r w:rsidRPr="001131AC">
        <w:rPr>
          <w:rFonts w:asciiTheme="minorHAnsi" w:hAnsiTheme="minorHAnsi" w:cstheme="minorHAnsi"/>
          <w:color w:val="000000" w:themeColor="text1"/>
        </w:rPr>
        <w:t>- Weight of the evidence – summarize the weaknesses/strengths of the articles and explain how they factored into your clinical bottom line (this may recap what you discussed in the criteria for choosing the articles)</w:t>
      </w:r>
    </w:p>
    <w:p w14:paraId="1B46572D" w14:textId="77777777" w:rsidR="00773869" w:rsidRPr="001131AC" w:rsidRDefault="00773869" w:rsidP="00773869">
      <w:pPr>
        <w:rPr>
          <w:rFonts w:asciiTheme="minorHAnsi" w:hAnsiTheme="minorHAnsi" w:cstheme="minorHAnsi"/>
          <w:color w:val="000000" w:themeColor="text1"/>
        </w:rPr>
      </w:pPr>
      <w:r w:rsidRPr="001131AC">
        <w:rPr>
          <w:rFonts w:asciiTheme="minorHAnsi" w:hAnsiTheme="minorHAnsi" w:cstheme="minorHAnsi"/>
          <w:color w:val="000000" w:themeColor="text1"/>
        </w:rPr>
        <w:t>- Magnitude of any effects</w:t>
      </w:r>
    </w:p>
    <w:p w14:paraId="748B1CA1" w14:textId="77777777" w:rsidR="00773869" w:rsidRPr="001131AC" w:rsidRDefault="00773869" w:rsidP="00773869">
      <w:pPr>
        <w:rPr>
          <w:rFonts w:asciiTheme="minorHAnsi" w:hAnsiTheme="minorHAnsi" w:cstheme="minorHAnsi"/>
          <w:color w:val="000000" w:themeColor="text1"/>
        </w:rPr>
      </w:pPr>
      <w:r w:rsidRPr="001131AC">
        <w:rPr>
          <w:rFonts w:asciiTheme="minorHAnsi" w:hAnsiTheme="minorHAnsi" w:cstheme="minorHAnsi"/>
          <w:color w:val="000000" w:themeColor="text1"/>
        </w:rPr>
        <w:t>- Clinical significance (not just statistical significance)</w:t>
      </w:r>
    </w:p>
    <w:p w14:paraId="17D6510A" w14:textId="77777777" w:rsidR="00773869" w:rsidRPr="001131AC" w:rsidRDefault="00773869" w:rsidP="00773869">
      <w:pPr>
        <w:rPr>
          <w:rFonts w:asciiTheme="minorHAnsi" w:hAnsiTheme="minorHAnsi" w:cstheme="minorHAnsi"/>
          <w:b/>
          <w:color w:val="000000" w:themeColor="text1"/>
        </w:rPr>
      </w:pPr>
      <w:r w:rsidRPr="001131AC">
        <w:rPr>
          <w:rFonts w:asciiTheme="minorHAnsi" w:hAnsiTheme="minorHAnsi" w:cstheme="minorHAnsi"/>
          <w:color w:val="000000" w:themeColor="text1"/>
        </w:rPr>
        <w:t xml:space="preserve">- Any other considerations important in weighing this evidence to guide practice  - If the evidence you retrieved was not enough to conclude an answer to the question, </w:t>
      </w:r>
      <w:r w:rsidRPr="001131AC">
        <w:rPr>
          <w:rFonts w:asciiTheme="minorHAnsi" w:hAnsiTheme="minorHAnsi" w:cstheme="minorHAnsi"/>
          <w:b/>
          <w:color w:val="000000" w:themeColor="text1"/>
        </w:rPr>
        <w:t xml:space="preserve">discuss what aspects still need to be explored and what the next studies will have to answer/provide (e.g. larger number, higher level of evidence, answer which sub-group benefits, </w:t>
      </w:r>
      <w:proofErr w:type="spellStart"/>
      <w:r w:rsidRPr="001131AC">
        <w:rPr>
          <w:rFonts w:asciiTheme="minorHAnsi" w:hAnsiTheme="minorHAnsi" w:cstheme="minorHAnsi"/>
          <w:b/>
          <w:color w:val="000000" w:themeColor="text1"/>
        </w:rPr>
        <w:t>etc</w:t>
      </w:r>
      <w:proofErr w:type="spellEnd"/>
      <w:r w:rsidRPr="001131AC">
        <w:rPr>
          <w:rFonts w:asciiTheme="minorHAnsi" w:hAnsiTheme="minorHAnsi" w:cstheme="minorHAnsi"/>
          <w:b/>
          <w:color w:val="000000" w:themeColor="text1"/>
        </w:rPr>
        <w:t>)</w:t>
      </w:r>
    </w:p>
    <w:p w14:paraId="13EFAC8D" w14:textId="77777777" w:rsidR="00773869" w:rsidRPr="001131AC" w:rsidRDefault="00773869" w:rsidP="00773869">
      <w:pPr>
        <w:rPr>
          <w:rFonts w:asciiTheme="minorHAnsi" w:hAnsiTheme="minorHAnsi" w:cstheme="minorHAnsi"/>
          <w:b/>
          <w:color w:val="000000" w:themeColor="text1"/>
        </w:rPr>
      </w:pPr>
    </w:p>
    <w:p w14:paraId="6CBB4E60" w14:textId="7A26EB54" w:rsidR="00773869" w:rsidRPr="001131AC" w:rsidRDefault="00773869" w:rsidP="00773869">
      <w:pPr>
        <w:rPr>
          <w:rFonts w:asciiTheme="minorHAnsi" w:hAnsiTheme="minorHAnsi" w:cstheme="minorHAnsi"/>
          <w:color w:val="000000" w:themeColor="text1"/>
        </w:rPr>
      </w:pPr>
      <w:r w:rsidRPr="001131AC">
        <w:rPr>
          <w:rFonts w:asciiTheme="minorHAnsi" w:hAnsiTheme="minorHAnsi" w:cstheme="minorHAnsi"/>
          <w:color w:val="000000" w:themeColor="text1"/>
          <w:u w:val="single"/>
        </w:rPr>
        <w:t>PICO Question</w:t>
      </w:r>
      <w:r w:rsidRPr="001131AC">
        <w:rPr>
          <w:rFonts w:asciiTheme="minorHAnsi" w:hAnsiTheme="minorHAnsi" w:cstheme="minorHAnsi"/>
          <w:color w:val="000000" w:themeColor="text1"/>
        </w:rPr>
        <w:t xml:space="preserve">: </w:t>
      </w:r>
      <w:r w:rsidR="00261EC0" w:rsidRPr="001131AC">
        <w:rPr>
          <w:rFonts w:asciiTheme="minorHAnsi" w:hAnsiTheme="minorHAnsi" w:cstheme="minorHAnsi"/>
          <w:color w:val="000000" w:themeColor="text1"/>
        </w:rPr>
        <w:t>In children under two, how effective are bronchodilators like albuterol compared to placebo in improving respiratory status for bronchiolitis?</w:t>
      </w:r>
    </w:p>
    <w:p w14:paraId="68BA98B5" w14:textId="77777777" w:rsidR="00773869" w:rsidRPr="001131AC" w:rsidRDefault="00773869" w:rsidP="00773869">
      <w:pPr>
        <w:rPr>
          <w:rFonts w:asciiTheme="minorHAnsi" w:hAnsiTheme="minorHAnsi" w:cstheme="minorHAnsi"/>
          <w:b/>
          <w:color w:val="000000" w:themeColor="text1"/>
        </w:rPr>
      </w:pPr>
    </w:p>
    <w:p w14:paraId="3624C3DB" w14:textId="235FB53E" w:rsidR="00261EC0" w:rsidRPr="001131AC" w:rsidRDefault="00773869" w:rsidP="00773869">
      <w:pPr>
        <w:rPr>
          <w:rFonts w:asciiTheme="minorHAnsi" w:hAnsiTheme="minorHAnsi" w:cstheme="minorHAnsi"/>
          <w:color w:val="000000" w:themeColor="text1"/>
        </w:rPr>
      </w:pPr>
      <w:r w:rsidRPr="001131AC">
        <w:rPr>
          <w:rFonts w:asciiTheme="minorHAnsi" w:hAnsiTheme="minorHAnsi" w:cstheme="minorHAnsi"/>
          <w:color w:val="000000" w:themeColor="text1"/>
          <w:u w:val="single"/>
        </w:rPr>
        <w:t>Clinical Bottom Line</w:t>
      </w:r>
      <w:r w:rsidRPr="001131AC">
        <w:rPr>
          <w:rFonts w:asciiTheme="minorHAnsi" w:hAnsiTheme="minorHAnsi" w:cstheme="minorHAnsi"/>
          <w:color w:val="000000" w:themeColor="text1"/>
        </w:rPr>
        <w:t xml:space="preserve">: </w:t>
      </w:r>
      <w:r w:rsidR="00261EC0" w:rsidRPr="001131AC">
        <w:rPr>
          <w:rFonts w:asciiTheme="minorHAnsi" w:hAnsiTheme="minorHAnsi" w:cstheme="minorHAnsi"/>
          <w:color w:val="000000" w:themeColor="text1"/>
        </w:rPr>
        <w:t xml:space="preserve">Based on the highest quality of evidence found, </w:t>
      </w:r>
      <w:r w:rsidR="00365C2D" w:rsidRPr="001131AC">
        <w:rPr>
          <w:rFonts w:asciiTheme="minorHAnsi" w:hAnsiTheme="minorHAnsi" w:cstheme="minorHAnsi"/>
          <w:color w:val="000000" w:themeColor="text1"/>
        </w:rPr>
        <w:t>Bronchodilators such as albuterol should not be used in the treatment of bronchiolitis based on no observed clinical benefit and potential side effects.</w:t>
      </w:r>
    </w:p>
    <w:p w14:paraId="4E2FD0AE" w14:textId="77777777" w:rsidR="00773869" w:rsidRPr="001131AC" w:rsidRDefault="00773869" w:rsidP="00773869">
      <w:pPr>
        <w:rPr>
          <w:rFonts w:asciiTheme="minorHAnsi" w:hAnsiTheme="minorHAnsi" w:cstheme="minorHAnsi"/>
          <w:color w:val="000000" w:themeColor="text1"/>
        </w:rPr>
      </w:pPr>
    </w:p>
    <w:p w14:paraId="1B658B4A" w14:textId="09608A1F" w:rsidR="00773869" w:rsidRPr="001131AC" w:rsidRDefault="00773869" w:rsidP="00773869">
      <w:pPr>
        <w:rPr>
          <w:rFonts w:asciiTheme="minorHAnsi" w:hAnsiTheme="minorHAnsi" w:cstheme="minorHAnsi"/>
          <w:color w:val="000000" w:themeColor="text1"/>
        </w:rPr>
      </w:pPr>
      <w:r w:rsidRPr="001131AC">
        <w:rPr>
          <w:rFonts w:asciiTheme="minorHAnsi" w:hAnsiTheme="minorHAnsi" w:cstheme="minorHAnsi"/>
          <w:color w:val="000000" w:themeColor="text1"/>
          <w:u w:val="single"/>
        </w:rPr>
        <w:t>Weight of the Evidence</w:t>
      </w:r>
      <w:r w:rsidRPr="001131AC">
        <w:rPr>
          <w:rFonts w:asciiTheme="minorHAnsi" w:hAnsiTheme="minorHAnsi" w:cstheme="minorHAnsi"/>
          <w:color w:val="000000" w:themeColor="text1"/>
        </w:rPr>
        <w:t xml:space="preserve"> (With Rank (</w:t>
      </w:r>
      <w:r w:rsidRPr="001131AC">
        <w:rPr>
          <w:rFonts w:asciiTheme="minorHAnsi" w:hAnsiTheme="minorHAnsi" w:cstheme="minorHAnsi"/>
          <w:b/>
          <w:color w:val="000000" w:themeColor="text1"/>
        </w:rPr>
        <w:t>bolded number</w:t>
      </w:r>
      <w:r w:rsidRPr="001131AC">
        <w:rPr>
          <w:rFonts w:asciiTheme="minorHAnsi" w:hAnsiTheme="minorHAnsi" w:cstheme="minorHAnsi"/>
          <w:color w:val="000000" w:themeColor="text1"/>
        </w:rPr>
        <w:t>) and Explanation):</w:t>
      </w:r>
    </w:p>
    <w:p w14:paraId="70C3E06E" w14:textId="77777777" w:rsidR="00C322A2" w:rsidRPr="001131AC" w:rsidRDefault="00C322A2" w:rsidP="00C322A2">
      <w:pPr>
        <w:rPr>
          <w:rFonts w:asciiTheme="minorHAnsi" w:hAnsiTheme="minorHAnsi" w:cstheme="minorHAnsi"/>
          <w:color w:val="000000" w:themeColor="text1"/>
        </w:rPr>
      </w:pPr>
    </w:p>
    <w:p w14:paraId="2FC27921" w14:textId="3883390F" w:rsidR="009174EE" w:rsidRPr="001131AC" w:rsidRDefault="00C322A2" w:rsidP="00C322A2">
      <w:pPr>
        <w:rPr>
          <w:rFonts w:asciiTheme="minorHAnsi" w:hAnsiTheme="minorHAnsi" w:cstheme="minorHAnsi"/>
          <w:color w:val="000000" w:themeColor="text1"/>
          <w:shd w:val="clear" w:color="auto" w:fill="FFFFFF"/>
        </w:rPr>
      </w:pPr>
      <w:r w:rsidRPr="001131AC">
        <w:rPr>
          <w:rFonts w:asciiTheme="minorHAnsi" w:hAnsiTheme="minorHAnsi" w:cstheme="minorHAnsi"/>
          <w:b/>
          <w:bCs/>
          <w:color w:val="000000" w:themeColor="text1"/>
          <w:u w:val="single"/>
          <w:shd w:val="clear" w:color="auto" w:fill="FFFFFF"/>
        </w:rPr>
        <w:t>1.</w:t>
      </w:r>
      <w:r w:rsidRPr="001131AC">
        <w:rPr>
          <w:rFonts w:asciiTheme="minorHAnsi" w:hAnsiTheme="minorHAnsi" w:cstheme="minorHAnsi"/>
          <w:color w:val="000000" w:themeColor="text1"/>
          <w:u w:val="single"/>
          <w:shd w:val="clear" w:color="auto" w:fill="FFFFFF"/>
        </w:rPr>
        <w:t xml:space="preserve"> </w:t>
      </w:r>
      <w:proofErr w:type="spellStart"/>
      <w:r w:rsidR="009174EE" w:rsidRPr="001131AC">
        <w:rPr>
          <w:rFonts w:asciiTheme="minorHAnsi" w:hAnsiTheme="minorHAnsi" w:cstheme="minorHAnsi"/>
          <w:color w:val="000000" w:themeColor="text1"/>
          <w:u w:val="single"/>
          <w:shd w:val="clear" w:color="auto" w:fill="FFFFFF"/>
        </w:rPr>
        <w:t>Gadomski</w:t>
      </w:r>
      <w:proofErr w:type="spellEnd"/>
      <w:r w:rsidR="009174EE" w:rsidRPr="001131AC">
        <w:rPr>
          <w:rFonts w:asciiTheme="minorHAnsi" w:hAnsiTheme="minorHAnsi" w:cstheme="minorHAnsi"/>
          <w:color w:val="000000" w:themeColor="text1"/>
          <w:u w:val="single"/>
          <w:shd w:val="clear" w:color="auto" w:fill="FFFFFF"/>
        </w:rPr>
        <w:t xml:space="preserve"> AM, </w:t>
      </w:r>
      <w:proofErr w:type="spellStart"/>
      <w:r w:rsidR="009174EE" w:rsidRPr="001131AC">
        <w:rPr>
          <w:rFonts w:asciiTheme="minorHAnsi" w:hAnsiTheme="minorHAnsi" w:cstheme="minorHAnsi"/>
          <w:color w:val="000000" w:themeColor="text1"/>
          <w:u w:val="single"/>
          <w:shd w:val="clear" w:color="auto" w:fill="FFFFFF"/>
        </w:rPr>
        <w:t>Scribani</w:t>
      </w:r>
      <w:proofErr w:type="spellEnd"/>
      <w:r w:rsidR="009174EE" w:rsidRPr="001131AC">
        <w:rPr>
          <w:rFonts w:asciiTheme="minorHAnsi" w:hAnsiTheme="minorHAnsi" w:cstheme="minorHAnsi"/>
          <w:color w:val="000000" w:themeColor="text1"/>
          <w:u w:val="single"/>
          <w:shd w:val="clear" w:color="auto" w:fill="FFFFFF"/>
        </w:rPr>
        <w:t xml:space="preserve"> MB. (Jun 17 2014):</w:t>
      </w:r>
      <w:r w:rsidR="009174EE" w:rsidRPr="001131AC">
        <w:rPr>
          <w:rFonts w:asciiTheme="minorHAnsi" w:hAnsiTheme="minorHAnsi" w:cstheme="minorHAnsi"/>
          <w:color w:val="000000" w:themeColor="text1"/>
          <w:shd w:val="clear" w:color="auto" w:fill="FFFFFF"/>
        </w:rPr>
        <w:t xml:space="preserve"> </w:t>
      </w:r>
      <w:r w:rsidRPr="001131AC">
        <w:rPr>
          <w:rFonts w:asciiTheme="minorHAnsi" w:hAnsiTheme="minorHAnsi" w:cstheme="minorHAnsi"/>
          <w:color w:val="000000" w:themeColor="text1"/>
          <w:shd w:val="clear" w:color="auto" w:fill="FFFFFF"/>
        </w:rPr>
        <w:t xml:space="preserve">This study is a systematic review of </w:t>
      </w:r>
      <w:r w:rsidR="00323D33" w:rsidRPr="001131AC">
        <w:rPr>
          <w:rFonts w:asciiTheme="minorHAnsi" w:hAnsiTheme="minorHAnsi" w:cstheme="minorHAnsi"/>
          <w:color w:val="000000" w:themeColor="text1"/>
          <w:shd w:val="clear" w:color="auto" w:fill="FFFFFF"/>
        </w:rPr>
        <w:t xml:space="preserve">30 </w:t>
      </w:r>
      <w:r w:rsidR="00DB5785" w:rsidRPr="001131AC">
        <w:rPr>
          <w:rFonts w:asciiTheme="minorHAnsi" w:hAnsiTheme="minorHAnsi" w:cstheme="minorHAnsi"/>
          <w:color w:val="000000" w:themeColor="text1"/>
          <w:shd w:val="clear" w:color="auto" w:fill="FFFFFF"/>
        </w:rPr>
        <w:t xml:space="preserve">RCTs </w:t>
      </w:r>
      <w:r w:rsidR="00323D33" w:rsidRPr="001131AC">
        <w:rPr>
          <w:rFonts w:asciiTheme="minorHAnsi" w:hAnsiTheme="minorHAnsi" w:cstheme="minorHAnsi"/>
          <w:color w:val="000000" w:themeColor="text1"/>
          <w:shd w:val="clear" w:color="auto" w:fill="FFFFFF"/>
        </w:rPr>
        <w:t xml:space="preserve">including 11 in patient studies and 10 outpatient studies with a total of 1242 participants. The relatively larger sample size compared to other studies and the inclusion of both inpatient and outpatient populations expands the clinical significance of the findings. Additionally, this study was published within the last 8 years meaning that the evidence is still current. The study’s objective “to assess the effects of bronchodilators on clinical outcomes in infants (0 to 12 months) with bronchiolitis” directly answers my PICO question. The inclusion and exclusion criteria were clearly defined and reflected a setting similar to my patient population. The study clearly </w:t>
      </w:r>
      <w:r w:rsidR="009A306F" w:rsidRPr="001131AC">
        <w:rPr>
          <w:rFonts w:asciiTheme="minorHAnsi" w:hAnsiTheme="minorHAnsi" w:cstheme="minorHAnsi"/>
          <w:color w:val="000000" w:themeColor="text1"/>
          <w:shd w:val="clear" w:color="auto" w:fill="FFFFFF"/>
        </w:rPr>
        <w:t>described the sign and methodological quality features of each individual study as well. The analysis compared bronchodilators to placebo for treatment of acute bronchiolitis with outcomes measured clearly defined. The main limitation of this study was the inability to identify participants who were first-time wheezers verses recurrent wheezers in some of the studies which may have skewed the results.</w:t>
      </w:r>
    </w:p>
    <w:p w14:paraId="58D78200" w14:textId="5EA3242C" w:rsidR="00C322A2" w:rsidRPr="001131AC" w:rsidRDefault="00C322A2" w:rsidP="009174EE">
      <w:pPr>
        <w:rPr>
          <w:rFonts w:asciiTheme="minorHAnsi" w:hAnsiTheme="minorHAnsi" w:cstheme="minorHAnsi"/>
          <w:color w:val="000000" w:themeColor="text1"/>
          <w:u w:val="single"/>
        </w:rPr>
      </w:pPr>
    </w:p>
    <w:p w14:paraId="33AF9496" w14:textId="71E407D8" w:rsidR="00C322A2" w:rsidRPr="001131AC" w:rsidRDefault="00C322A2" w:rsidP="009174EE">
      <w:pPr>
        <w:rPr>
          <w:rFonts w:asciiTheme="minorHAnsi" w:hAnsiTheme="minorHAnsi" w:cstheme="minorHAnsi"/>
          <w:color w:val="000000" w:themeColor="text1"/>
          <w:u w:val="single"/>
        </w:rPr>
      </w:pPr>
    </w:p>
    <w:p w14:paraId="540DE300" w14:textId="77777777" w:rsidR="00C322A2" w:rsidRPr="001131AC" w:rsidRDefault="00C322A2" w:rsidP="009174EE">
      <w:pPr>
        <w:rPr>
          <w:rFonts w:asciiTheme="minorHAnsi" w:hAnsiTheme="minorHAnsi" w:cstheme="minorHAnsi"/>
          <w:color w:val="000000" w:themeColor="text1"/>
          <w:u w:val="single"/>
        </w:rPr>
      </w:pPr>
    </w:p>
    <w:p w14:paraId="3405C33F" w14:textId="7EB50264" w:rsidR="004473F8" w:rsidRPr="001131AC" w:rsidRDefault="00C322A2" w:rsidP="009174EE">
      <w:pPr>
        <w:rPr>
          <w:rFonts w:asciiTheme="minorHAnsi" w:hAnsiTheme="minorHAnsi" w:cstheme="minorHAnsi"/>
          <w:color w:val="000000" w:themeColor="text1"/>
        </w:rPr>
      </w:pPr>
      <w:r w:rsidRPr="001131AC">
        <w:rPr>
          <w:rFonts w:asciiTheme="minorHAnsi" w:hAnsiTheme="minorHAnsi" w:cstheme="minorHAnsi"/>
          <w:b/>
          <w:bCs/>
          <w:color w:val="000000" w:themeColor="text1"/>
          <w:u w:val="single"/>
        </w:rPr>
        <w:t>2.</w:t>
      </w:r>
      <w:r w:rsidRPr="001131AC">
        <w:rPr>
          <w:rFonts w:asciiTheme="minorHAnsi" w:hAnsiTheme="minorHAnsi" w:cstheme="minorHAnsi"/>
          <w:color w:val="000000" w:themeColor="text1"/>
          <w:u w:val="single"/>
        </w:rPr>
        <w:t xml:space="preserve"> </w:t>
      </w:r>
      <w:r w:rsidR="009174EE" w:rsidRPr="001131AC">
        <w:rPr>
          <w:rFonts w:asciiTheme="minorHAnsi" w:hAnsiTheme="minorHAnsi" w:cstheme="minorHAnsi"/>
          <w:color w:val="000000" w:themeColor="text1"/>
          <w:u w:val="single"/>
        </w:rPr>
        <w:t>Cai Z, Lin Y, Liang J. (Jan 24 2020):</w:t>
      </w:r>
      <w:r w:rsidR="003F7968" w:rsidRPr="001131AC">
        <w:rPr>
          <w:rFonts w:asciiTheme="minorHAnsi" w:hAnsiTheme="minorHAnsi" w:cstheme="minorHAnsi"/>
          <w:color w:val="000000" w:themeColor="text1"/>
        </w:rPr>
        <w:t xml:space="preserve"> This study is a meta-analysis of 13 </w:t>
      </w:r>
      <w:r w:rsidR="00DB5785" w:rsidRPr="001131AC">
        <w:rPr>
          <w:rFonts w:asciiTheme="minorHAnsi" w:hAnsiTheme="minorHAnsi" w:cstheme="minorHAnsi"/>
          <w:color w:val="000000" w:themeColor="text1"/>
        </w:rPr>
        <w:t xml:space="preserve">RCTs with a total of 977 participants. This study ranks second because it has less trials and a smaller sample size than </w:t>
      </w:r>
      <w:proofErr w:type="spellStart"/>
      <w:r w:rsidR="00DB5785" w:rsidRPr="001131AC">
        <w:rPr>
          <w:rFonts w:asciiTheme="minorHAnsi" w:hAnsiTheme="minorHAnsi" w:cstheme="minorHAnsi"/>
          <w:color w:val="000000" w:themeColor="text1"/>
        </w:rPr>
        <w:t>Gadomski</w:t>
      </w:r>
      <w:proofErr w:type="spellEnd"/>
      <w:r w:rsidR="00DB5785" w:rsidRPr="001131AC">
        <w:rPr>
          <w:rFonts w:asciiTheme="minorHAnsi" w:hAnsiTheme="minorHAnsi" w:cstheme="minorHAnsi"/>
          <w:color w:val="000000" w:themeColor="text1"/>
        </w:rPr>
        <w:t xml:space="preserve"> &amp; </w:t>
      </w:r>
      <w:proofErr w:type="spellStart"/>
      <w:r w:rsidR="00DB5785" w:rsidRPr="001131AC">
        <w:rPr>
          <w:rFonts w:asciiTheme="minorHAnsi" w:hAnsiTheme="minorHAnsi" w:cstheme="minorHAnsi"/>
          <w:color w:val="000000" w:themeColor="text1"/>
        </w:rPr>
        <w:t>Scribani</w:t>
      </w:r>
      <w:proofErr w:type="spellEnd"/>
      <w:r w:rsidR="00DB5785" w:rsidRPr="001131AC">
        <w:rPr>
          <w:rFonts w:asciiTheme="minorHAnsi" w:hAnsiTheme="minorHAnsi" w:cstheme="minorHAnsi"/>
          <w:color w:val="000000" w:themeColor="text1"/>
        </w:rPr>
        <w:t xml:space="preserve">, 2014. However, this student is the most recent, published in 2020. The study objective “to systematically evaluate the clinical efficacy of salbutamol treatment in infants with bronchiolitis” directly answers my PICO question. The inclusion criteria was very well defined but the exclusion criteria was not as well defined as </w:t>
      </w:r>
      <w:proofErr w:type="spellStart"/>
      <w:r w:rsidR="00DB5785" w:rsidRPr="001131AC">
        <w:rPr>
          <w:rFonts w:asciiTheme="minorHAnsi" w:hAnsiTheme="minorHAnsi" w:cstheme="minorHAnsi"/>
          <w:color w:val="000000" w:themeColor="text1"/>
        </w:rPr>
        <w:t>Gadomski</w:t>
      </w:r>
      <w:proofErr w:type="spellEnd"/>
      <w:r w:rsidR="00DB5785" w:rsidRPr="001131AC">
        <w:rPr>
          <w:rFonts w:asciiTheme="minorHAnsi" w:hAnsiTheme="minorHAnsi" w:cstheme="minorHAnsi"/>
          <w:color w:val="000000" w:themeColor="text1"/>
        </w:rPr>
        <w:t xml:space="preserve"> &amp; </w:t>
      </w:r>
      <w:proofErr w:type="spellStart"/>
      <w:r w:rsidR="00DB5785" w:rsidRPr="001131AC">
        <w:rPr>
          <w:rFonts w:asciiTheme="minorHAnsi" w:hAnsiTheme="minorHAnsi" w:cstheme="minorHAnsi"/>
          <w:color w:val="000000" w:themeColor="text1"/>
        </w:rPr>
        <w:t>Scribani</w:t>
      </w:r>
      <w:proofErr w:type="spellEnd"/>
      <w:r w:rsidR="00DB5785" w:rsidRPr="001131AC">
        <w:rPr>
          <w:rFonts w:asciiTheme="minorHAnsi" w:hAnsiTheme="minorHAnsi" w:cstheme="minorHAnsi"/>
          <w:color w:val="000000" w:themeColor="text1"/>
        </w:rPr>
        <w:t>, 2014.</w:t>
      </w:r>
      <w:r w:rsidR="004473F8" w:rsidRPr="001131AC">
        <w:rPr>
          <w:rFonts w:asciiTheme="minorHAnsi" w:hAnsiTheme="minorHAnsi" w:cstheme="minorHAnsi"/>
          <w:color w:val="000000" w:themeColor="text1"/>
        </w:rPr>
        <w:t xml:space="preserve"> The analysis clearly measured the intervention of bronchodilator use with clinical outcomes such as improvement in clinical severity scores and vital signs. This study had two main limitations. First, there may have been overestimation and underestimation of outcomes. Second, the conclusion may have been biased by the elimination of many articles because of their insufficient data.</w:t>
      </w:r>
    </w:p>
    <w:p w14:paraId="1E291DE9" w14:textId="77777777" w:rsidR="003F7968" w:rsidRPr="001131AC" w:rsidRDefault="003F7968" w:rsidP="009174EE">
      <w:pPr>
        <w:rPr>
          <w:rFonts w:asciiTheme="minorHAnsi" w:hAnsiTheme="minorHAnsi" w:cstheme="minorHAnsi"/>
          <w:color w:val="000000" w:themeColor="text1"/>
        </w:rPr>
      </w:pPr>
    </w:p>
    <w:p w14:paraId="0E88E19B" w14:textId="77777777" w:rsidR="009174EE" w:rsidRPr="001131AC" w:rsidRDefault="009174EE" w:rsidP="009174EE">
      <w:pPr>
        <w:rPr>
          <w:rFonts w:asciiTheme="minorHAnsi" w:hAnsiTheme="minorHAnsi" w:cstheme="minorHAnsi"/>
          <w:b/>
          <w:color w:val="000000" w:themeColor="text1"/>
          <w:u w:val="single"/>
        </w:rPr>
      </w:pPr>
    </w:p>
    <w:p w14:paraId="50279C1B" w14:textId="44DD73EC" w:rsidR="00CE157A" w:rsidRPr="001131AC" w:rsidRDefault="00C322A2" w:rsidP="009174EE">
      <w:pPr>
        <w:rPr>
          <w:rFonts w:asciiTheme="minorHAnsi" w:hAnsiTheme="minorHAnsi" w:cstheme="minorHAnsi"/>
          <w:color w:val="000000" w:themeColor="text1"/>
        </w:rPr>
      </w:pPr>
      <w:r w:rsidRPr="001131AC">
        <w:rPr>
          <w:rFonts w:asciiTheme="minorHAnsi" w:hAnsiTheme="minorHAnsi" w:cstheme="minorHAnsi"/>
          <w:b/>
          <w:bCs/>
          <w:color w:val="000000" w:themeColor="text1"/>
          <w:u w:val="single"/>
        </w:rPr>
        <w:t>3.</w:t>
      </w:r>
      <w:r w:rsidRPr="001131AC">
        <w:rPr>
          <w:rFonts w:asciiTheme="minorHAnsi" w:hAnsiTheme="minorHAnsi" w:cstheme="minorHAnsi"/>
          <w:color w:val="000000" w:themeColor="text1"/>
          <w:u w:val="single"/>
        </w:rPr>
        <w:t xml:space="preserve"> </w:t>
      </w:r>
      <w:r w:rsidR="009174EE" w:rsidRPr="001131AC">
        <w:rPr>
          <w:rFonts w:asciiTheme="minorHAnsi" w:hAnsiTheme="minorHAnsi" w:cstheme="minorHAnsi"/>
          <w:color w:val="000000" w:themeColor="text1"/>
          <w:u w:val="single"/>
        </w:rPr>
        <w:t xml:space="preserve">Hartling L, Fernandes R, Bialy L, Milne A, Johnson D, </w:t>
      </w:r>
      <w:proofErr w:type="spellStart"/>
      <w:r w:rsidR="009174EE" w:rsidRPr="001131AC">
        <w:rPr>
          <w:rFonts w:asciiTheme="minorHAnsi" w:hAnsiTheme="minorHAnsi" w:cstheme="minorHAnsi"/>
          <w:color w:val="000000" w:themeColor="text1"/>
          <w:u w:val="single"/>
        </w:rPr>
        <w:t>Plint</w:t>
      </w:r>
      <w:proofErr w:type="spellEnd"/>
      <w:r w:rsidR="009174EE" w:rsidRPr="001131AC">
        <w:rPr>
          <w:rFonts w:asciiTheme="minorHAnsi" w:hAnsiTheme="minorHAnsi" w:cstheme="minorHAnsi"/>
          <w:color w:val="000000" w:themeColor="text1"/>
          <w:u w:val="single"/>
        </w:rPr>
        <w:t xml:space="preserve"> A, Klassen T, </w:t>
      </w:r>
      <w:proofErr w:type="spellStart"/>
      <w:r w:rsidR="009174EE" w:rsidRPr="001131AC">
        <w:rPr>
          <w:rFonts w:asciiTheme="minorHAnsi" w:hAnsiTheme="minorHAnsi" w:cstheme="minorHAnsi"/>
          <w:color w:val="000000" w:themeColor="text1"/>
          <w:u w:val="single"/>
        </w:rPr>
        <w:t>Vandermeer</w:t>
      </w:r>
      <w:proofErr w:type="spellEnd"/>
      <w:r w:rsidR="009174EE" w:rsidRPr="001131AC">
        <w:rPr>
          <w:rFonts w:asciiTheme="minorHAnsi" w:hAnsiTheme="minorHAnsi" w:cstheme="minorHAnsi"/>
          <w:color w:val="000000" w:themeColor="text1"/>
          <w:u w:val="single"/>
        </w:rPr>
        <w:t xml:space="preserve"> B (Apr 6 20</w:t>
      </w:r>
      <w:r w:rsidR="00DD2488" w:rsidRPr="001131AC">
        <w:rPr>
          <w:rFonts w:asciiTheme="minorHAnsi" w:hAnsiTheme="minorHAnsi" w:cstheme="minorHAnsi"/>
          <w:color w:val="000000" w:themeColor="text1"/>
          <w:u w:val="single"/>
        </w:rPr>
        <w:t>1</w:t>
      </w:r>
      <w:r w:rsidR="009174EE" w:rsidRPr="001131AC">
        <w:rPr>
          <w:rFonts w:asciiTheme="minorHAnsi" w:hAnsiTheme="minorHAnsi" w:cstheme="minorHAnsi"/>
          <w:color w:val="000000" w:themeColor="text1"/>
          <w:u w:val="single"/>
        </w:rPr>
        <w:t>1):</w:t>
      </w:r>
      <w:r w:rsidR="009174EE" w:rsidRPr="001131AC">
        <w:rPr>
          <w:rFonts w:asciiTheme="minorHAnsi" w:hAnsiTheme="minorHAnsi" w:cstheme="minorHAnsi"/>
          <w:color w:val="000000" w:themeColor="text1"/>
        </w:rPr>
        <w:t xml:space="preserve"> </w:t>
      </w:r>
      <w:r w:rsidR="00CE157A" w:rsidRPr="001131AC">
        <w:rPr>
          <w:rFonts w:asciiTheme="minorHAnsi" w:hAnsiTheme="minorHAnsi" w:cstheme="minorHAnsi"/>
          <w:color w:val="000000" w:themeColor="text1"/>
        </w:rPr>
        <w:t xml:space="preserve">This study is a systematic review &amp; meta-analysis of 48 RCTs totaling 2897 participants. Studies were a mix of inpatient and outpatient management. While this study includes more individual studies and the largest sample size of all four studies, I am ranking the level of evidence as third because a large amount of the individual studies </w:t>
      </w:r>
      <w:r w:rsidR="008170F5" w:rsidRPr="001131AC">
        <w:rPr>
          <w:rFonts w:asciiTheme="minorHAnsi" w:hAnsiTheme="minorHAnsi" w:cstheme="minorHAnsi"/>
          <w:color w:val="000000" w:themeColor="text1"/>
        </w:rPr>
        <w:t>focuses</w:t>
      </w:r>
      <w:r w:rsidR="00CE157A" w:rsidRPr="001131AC">
        <w:rPr>
          <w:rFonts w:asciiTheme="minorHAnsi" w:hAnsiTheme="minorHAnsi" w:cstheme="minorHAnsi"/>
          <w:color w:val="000000" w:themeColor="text1"/>
        </w:rPr>
        <w:t xml:space="preserve"> on steroid use alone or in combination with bronchodilators rather than strictly analyzing bronchodilator use. Additionally, this study excludes patients in the intensive care setting </w:t>
      </w:r>
      <w:r w:rsidR="008170F5" w:rsidRPr="001131AC">
        <w:rPr>
          <w:rFonts w:asciiTheme="minorHAnsi" w:hAnsiTheme="minorHAnsi" w:cstheme="minorHAnsi"/>
          <w:color w:val="000000" w:themeColor="text1"/>
        </w:rPr>
        <w:t>which may skew results of the overall benefit but eliminating patients of different disease severities since my original question is not limited to less severe disease states. Both the inclusion and exclusion criteria were clearly defined in this study. The analysis clearly measured steroids and bronchodilators alone and in combination with one another. There were to main limitations of this study. First, potential bias from sparsity of data on outcomes and comparisons. Second, there was a risk of bias from potential selective outcome reporting, incomplete outcome data, and black of blinding.</w:t>
      </w:r>
    </w:p>
    <w:p w14:paraId="44D9E849" w14:textId="77777777" w:rsidR="00CE157A" w:rsidRPr="001131AC" w:rsidRDefault="00CE157A" w:rsidP="009174EE">
      <w:pPr>
        <w:rPr>
          <w:rFonts w:asciiTheme="minorHAnsi" w:hAnsiTheme="minorHAnsi" w:cstheme="minorHAnsi"/>
          <w:color w:val="000000" w:themeColor="text1"/>
        </w:rPr>
      </w:pPr>
    </w:p>
    <w:p w14:paraId="49ECB08D" w14:textId="183DEDFD" w:rsidR="009174EE" w:rsidRPr="001131AC" w:rsidRDefault="009174EE" w:rsidP="009174EE">
      <w:pPr>
        <w:rPr>
          <w:rFonts w:asciiTheme="minorHAnsi" w:hAnsiTheme="minorHAnsi" w:cstheme="minorHAnsi"/>
          <w:color w:val="000000" w:themeColor="text1"/>
        </w:rPr>
      </w:pPr>
    </w:p>
    <w:p w14:paraId="49355B61" w14:textId="4DCA0199" w:rsidR="00773869" w:rsidRPr="001131AC" w:rsidRDefault="00C322A2" w:rsidP="00773869">
      <w:pPr>
        <w:rPr>
          <w:rFonts w:asciiTheme="minorHAnsi" w:hAnsiTheme="minorHAnsi" w:cstheme="minorHAnsi"/>
          <w:color w:val="000000" w:themeColor="text1"/>
        </w:rPr>
      </w:pPr>
      <w:r w:rsidRPr="001131AC">
        <w:rPr>
          <w:rFonts w:asciiTheme="minorHAnsi" w:hAnsiTheme="minorHAnsi" w:cstheme="minorHAnsi"/>
          <w:b/>
          <w:bCs/>
          <w:color w:val="000000" w:themeColor="text1"/>
          <w:u w:val="single"/>
        </w:rPr>
        <w:t>4.</w:t>
      </w:r>
      <w:r w:rsidRPr="001131AC">
        <w:rPr>
          <w:rFonts w:asciiTheme="minorHAnsi" w:hAnsiTheme="minorHAnsi" w:cstheme="minorHAnsi"/>
          <w:color w:val="000000" w:themeColor="text1"/>
          <w:u w:val="single"/>
        </w:rPr>
        <w:t xml:space="preserve"> </w:t>
      </w:r>
      <w:proofErr w:type="spellStart"/>
      <w:r w:rsidR="009174EE" w:rsidRPr="001131AC">
        <w:rPr>
          <w:rFonts w:asciiTheme="minorHAnsi" w:hAnsiTheme="minorHAnsi" w:cstheme="minorHAnsi"/>
          <w:color w:val="000000" w:themeColor="text1"/>
          <w:u w:val="single"/>
        </w:rPr>
        <w:t>Condella</w:t>
      </w:r>
      <w:proofErr w:type="spellEnd"/>
      <w:r w:rsidR="009174EE" w:rsidRPr="001131AC">
        <w:rPr>
          <w:rFonts w:asciiTheme="minorHAnsi" w:hAnsiTheme="minorHAnsi" w:cstheme="minorHAnsi"/>
          <w:color w:val="000000" w:themeColor="text1"/>
          <w:u w:val="single"/>
        </w:rPr>
        <w:t xml:space="preserve"> A, </w:t>
      </w:r>
      <w:proofErr w:type="spellStart"/>
      <w:r w:rsidR="009174EE" w:rsidRPr="001131AC">
        <w:rPr>
          <w:rFonts w:asciiTheme="minorHAnsi" w:hAnsiTheme="minorHAnsi" w:cstheme="minorHAnsi"/>
          <w:color w:val="000000" w:themeColor="text1"/>
          <w:u w:val="single"/>
        </w:rPr>
        <w:t>Mansbach</w:t>
      </w:r>
      <w:proofErr w:type="spellEnd"/>
      <w:r w:rsidR="009174EE" w:rsidRPr="001131AC">
        <w:rPr>
          <w:rFonts w:asciiTheme="minorHAnsi" w:hAnsiTheme="minorHAnsi" w:cstheme="minorHAnsi"/>
          <w:color w:val="000000" w:themeColor="text1"/>
          <w:u w:val="single"/>
        </w:rPr>
        <w:t xml:space="preserve"> J, Kohei H, Dayan P, Sullivan A, </w:t>
      </w:r>
      <w:proofErr w:type="spellStart"/>
      <w:r w:rsidR="009174EE" w:rsidRPr="001131AC">
        <w:rPr>
          <w:rFonts w:asciiTheme="minorHAnsi" w:hAnsiTheme="minorHAnsi" w:cstheme="minorHAnsi"/>
          <w:color w:val="000000" w:themeColor="text1"/>
          <w:u w:val="single"/>
        </w:rPr>
        <w:t>Espinola</w:t>
      </w:r>
      <w:proofErr w:type="spellEnd"/>
      <w:r w:rsidR="009174EE" w:rsidRPr="001131AC">
        <w:rPr>
          <w:rFonts w:asciiTheme="minorHAnsi" w:hAnsiTheme="minorHAnsi" w:cstheme="minorHAnsi"/>
          <w:color w:val="000000" w:themeColor="text1"/>
          <w:u w:val="single"/>
        </w:rPr>
        <w:t xml:space="preserve"> J, Camargo C (May 19 2018):</w:t>
      </w:r>
      <w:r w:rsidR="009174EE" w:rsidRPr="001131AC">
        <w:rPr>
          <w:rFonts w:asciiTheme="minorHAnsi" w:hAnsiTheme="minorHAnsi" w:cstheme="minorHAnsi"/>
          <w:color w:val="000000" w:themeColor="text1"/>
        </w:rPr>
        <w:t xml:space="preserve"> </w:t>
      </w:r>
      <w:r w:rsidR="008170F5" w:rsidRPr="001131AC">
        <w:rPr>
          <w:rFonts w:asciiTheme="minorHAnsi" w:hAnsiTheme="minorHAnsi" w:cstheme="minorHAnsi"/>
          <w:color w:val="000000" w:themeColor="text1"/>
        </w:rPr>
        <w:t>This study is ranked the lowest level of evidence because it is a</w:t>
      </w:r>
      <w:r w:rsidR="00AB1139" w:rsidRPr="001131AC">
        <w:rPr>
          <w:rFonts w:asciiTheme="minorHAnsi" w:hAnsiTheme="minorHAnsi" w:cstheme="minorHAnsi"/>
          <w:color w:val="000000" w:themeColor="text1"/>
        </w:rPr>
        <w:t xml:space="preserve"> prospective, cohort study while all other levels of evidence presented are systematic reviews and/or meta-analysis of randomized controlled trials. There were 17 hospitals participating across 14 U.S. states with a total of 1,061 enrolled participants making it a relatively large individual study considering this sample size is comparable to some of the systematic reviews with multiple studies combined. While this study is relevant to my PICO question, it is the least specific of all the studies. It has clear inclusion and exclusion criteria and the exclusion criteria addresses eliminating patients with potential underlying lung pathology that may skew results such as those born less than 32 weeks gestation.</w:t>
      </w:r>
      <w:r w:rsidR="00303880" w:rsidRPr="001131AC">
        <w:rPr>
          <w:rFonts w:asciiTheme="minorHAnsi" w:hAnsiTheme="minorHAnsi" w:cstheme="minorHAnsi"/>
          <w:color w:val="000000" w:themeColor="text1"/>
        </w:rPr>
        <w:t xml:space="preserve"> Limitations of this prospective, cohort study include data not collected on the presence of clinical decision support or local quality improvement efforts, no inclusion of patients who presented with bronchiolitis to the ED but were not later admitted to the hospital, and lack of design to address clinical outcomes of albuterol use since there was no objective clinical measurement for improvement in the pre-admission setting.</w:t>
      </w:r>
    </w:p>
    <w:p w14:paraId="39B747BC" w14:textId="77777777" w:rsidR="00773869" w:rsidRPr="001131AC" w:rsidRDefault="00773869" w:rsidP="00773869">
      <w:pPr>
        <w:rPr>
          <w:rFonts w:asciiTheme="minorHAnsi" w:hAnsiTheme="minorHAnsi" w:cstheme="minorHAnsi"/>
          <w:color w:val="000000" w:themeColor="text1"/>
        </w:rPr>
      </w:pPr>
    </w:p>
    <w:p w14:paraId="4747BDA8" w14:textId="77777777" w:rsidR="00773869" w:rsidRPr="001131AC" w:rsidRDefault="00773869" w:rsidP="00773869">
      <w:pPr>
        <w:rPr>
          <w:rFonts w:asciiTheme="minorHAnsi" w:hAnsiTheme="minorHAnsi" w:cstheme="minorHAnsi"/>
          <w:color w:val="000000" w:themeColor="text1"/>
        </w:rPr>
      </w:pPr>
      <w:r w:rsidRPr="001131AC">
        <w:rPr>
          <w:rFonts w:asciiTheme="minorHAnsi" w:hAnsiTheme="minorHAnsi" w:cstheme="minorHAnsi"/>
          <w:color w:val="000000" w:themeColor="text1"/>
          <w:u w:val="single"/>
        </w:rPr>
        <w:t>Magnitude of Effects</w:t>
      </w:r>
      <w:r w:rsidRPr="001131AC">
        <w:rPr>
          <w:rFonts w:asciiTheme="minorHAnsi" w:hAnsiTheme="minorHAnsi" w:cstheme="minorHAnsi"/>
          <w:color w:val="000000" w:themeColor="text1"/>
        </w:rPr>
        <w:t>:</w:t>
      </w:r>
    </w:p>
    <w:p w14:paraId="26439F03" w14:textId="77777777" w:rsidR="00773869" w:rsidRPr="001131AC" w:rsidRDefault="00773869" w:rsidP="00773869">
      <w:pPr>
        <w:rPr>
          <w:rFonts w:asciiTheme="minorHAnsi" w:hAnsiTheme="minorHAnsi" w:cstheme="minorHAnsi"/>
          <w:color w:val="000000" w:themeColor="text1"/>
        </w:rPr>
      </w:pPr>
    </w:p>
    <w:p w14:paraId="7CE72D23" w14:textId="599C4B64" w:rsidR="00F944CF" w:rsidRPr="001131AC" w:rsidRDefault="00444EBD" w:rsidP="00F944CF">
      <w:pPr>
        <w:rPr>
          <w:rFonts w:asciiTheme="minorHAnsi" w:hAnsiTheme="minorHAnsi" w:cstheme="minorHAnsi"/>
          <w:color w:val="000000" w:themeColor="text1"/>
          <w:shd w:val="clear" w:color="auto" w:fill="FFFFFF"/>
        </w:rPr>
      </w:pPr>
      <w:r w:rsidRPr="001131AC">
        <w:rPr>
          <w:rFonts w:asciiTheme="minorHAnsi" w:hAnsiTheme="minorHAnsi" w:cstheme="minorHAnsi"/>
          <w:b/>
          <w:bCs/>
          <w:color w:val="000000" w:themeColor="text1"/>
          <w:u w:val="single"/>
          <w:shd w:val="clear" w:color="auto" w:fill="FFFFFF"/>
        </w:rPr>
        <w:t>1.</w:t>
      </w:r>
      <w:r w:rsidRPr="001131AC">
        <w:rPr>
          <w:rFonts w:asciiTheme="minorHAnsi" w:hAnsiTheme="minorHAnsi" w:cstheme="minorHAnsi"/>
          <w:color w:val="000000" w:themeColor="text1"/>
          <w:u w:val="single"/>
          <w:shd w:val="clear" w:color="auto" w:fill="FFFFFF"/>
        </w:rPr>
        <w:t xml:space="preserve"> </w:t>
      </w:r>
      <w:proofErr w:type="spellStart"/>
      <w:r w:rsidR="00F944CF" w:rsidRPr="001131AC">
        <w:rPr>
          <w:rFonts w:asciiTheme="minorHAnsi" w:hAnsiTheme="minorHAnsi" w:cstheme="minorHAnsi"/>
          <w:color w:val="000000" w:themeColor="text1"/>
          <w:u w:val="single"/>
          <w:shd w:val="clear" w:color="auto" w:fill="FFFFFF"/>
        </w:rPr>
        <w:t>Gadomski</w:t>
      </w:r>
      <w:proofErr w:type="spellEnd"/>
      <w:r w:rsidR="00F944CF" w:rsidRPr="001131AC">
        <w:rPr>
          <w:rFonts w:asciiTheme="minorHAnsi" w:hAnsiTheme="minorHAnsi" w:cstheme="minorHAnsi"/>
          <w:color w:val="000000" w:themeColor="text1"/>
          <w:u w:val="single"/>
          <w:shd w:val="clear" w:color="auto" w:fill="FFFFFF"/>
        </w:rPr>
        <w:t xml:space="preserve"> AM, </w:t>
      </w:r>
      <w:proofErr w:type="spellStart"/>
      <w:r w:rsidR="00F944CF" w:rsidRPr="001131AC">
        <w:rPr>
          <w:rFonts w:asciiTheme="minorHAnsi" w:hAnsiTheme="minorHAnsi" w:cstheme="minorHAnsi"/>
          <w:color w:val="000000" w:themeColor="text1"/>
          <w:u w:val="single"/>
          <w:shd w:val="clear" w:color="auto" w:fill="FFFFFF"/>
        </w:rPr>
        <w:t>Scribani</w:t>
      </w:r>
      <w:proofErr w:type="spellEnd"/>
      <w:r w:rsidR="00F944CF" w:rsidRPr="001131AC">
        <w:rPr>
          <w:rFonts w:asciiTheme="minorHAnsi" w:hAnsiTheme="minorHAnsi" w:cstheme="minorHAnsi"/>
          <w:color w:val="000000" w:themeColor="text1"/>
          <w:u w:val="single"/>
          <w:shd w:val="clear" w:color="auto" w:fill="FFFFFF"/>
        </w:rPr>
        <w:t xml:space="preserve"> MB. (Jun 17 2014):</w:t>
      </w:r>
      <w:r w:rsidR="00991C4B" w:rsidRPr="001131AC">
        <w:rPr>
          <w:rFonts w:asciiTheme="minorHAnsi" w:hAnsiTheme="minorHAnsi" w:cstheme="minorHAnsi"/>
          <w:color w:val="000000" w:themeColor="text1"/>
          <w:shd w:val="clear" w:color="auto" w:fill="FFFFFF"/>
        </w:rPr>
        <w:t xml:space="preserve"> </w:t>
      </w:r>
      <w:r w:rsidR="00991C4B" w:rsidRPr="001131AC">
        <w:rPr>
          <w:rFonts w:asciiTheme="minorHAnsi" w:hAnsiTheme="minorHAnsi" w:cstheme="minorHAnsi"/>
          <w:b/>
          <w:bCs/>
          <w:color w:val="000000" w:themeColor="text1"/>
          <w:shd w:val="clear" w:color="auto" w:fill="FFFFFF"/>
        </w:rPr>
        <w:t>B</w:t>
      </w:r>
      <w:r w:rsidR="00991C4B" w:rsidRPr="001131AC">
        <w:rPr>
          <w:rFonts w:asciiTheme="minorHAnsi" w:hAnsiTheme="minorHAnsi" w:cstheme="minorHAnsi"/>
          <w:b/>
          <w:bCs/>
          <w:color w:val="000000" w:themeColor="text1"/>
          <w:shd w:val="clear" w:color="auto" w:fill="FFFFFF"/>
        </w:rPr>
        <w:t>ronchodilator recipients did not show a significant improvement in oxygen saturation as measured by pulse oximetry compared to placebo</w:t>
      </w:r>
      <w:r w:rsidR="00991C4B" w:rsidRPr="001131AC">
        <w:rPr>
          <w:rFonts w:asciiTheme="minorHAnsi" w:hAnsiTheme="minorHAnsi" w:cstheme="minorHAnsi"/>
          <w:color w:val="000000" w:themeColor="text1"/>
          <w:shd w:val="clear" w:color="auto" w:fill="FFFFFF"/>
        </w:rPr>
        <w:t>, mean difference (MD) ‐0.43, 95% confidence interval (CI) ‐0.92 to 0.06</w:t>
      </w:r>
      <w:r w:rsidR="00991C4B" w:rsidRPr="001131AC">
        <w:rPr>
          <w:rFonts w:asciiTheme="minorHAnsi" w:hAnsiTheme="minorHAnsi" w:cstheme="minorHAnsi"/>
          <w:color w:val="000000" w:themeColor="text1"/>
          <w:shd w:val="clear" w:color="auto" w:fill="FFFFFF"/>
        </w:rPr>
        <w:t xml:space="preserve">. </w:t>
      </w:r>
      <w:r w:rsidR="00F944CF" w:rsidRPr="001131AC">
        <w:rPr>
          <w:rFonts w:asciiTheme="minorHAnsi" w:hAnsiTheme="minorHAnsi" w:cstheme="minorHAnsi"/>
          <w:b/>
          <w:bCs/>
          <w:color w:val="000000" w:themeColor="text1"/>
          <w:shd w:val="clear" w:color="auto" w:fill="FFFFFF"/>
        </w:rPr>
        <w:t>Improvement in clinical scores In seven trials (five inpatient and two outpatient), the clinical score of 64% of those infants treated with bronchodilators improved compared to 27% with placebo</w:t>
      </w:r>
      <w:r w:rsidR="00F944CF" w:rsidRPr="001131AC">
        <w:rPr>
          <w:rFonts w:asciiTheme="minorHAnsi" w:hAnsiTheme="minorHAnsi" w:cstheme="minorHAnsi"/>
          <w:color w:val="000000" w:themeColor="text1"/>
          <w:shd w:val="clear" w:color="auto" w:fill="FFFFFF"/>
        </w:rPr>
        <w:t xml:space="preserve"> (odds ratio (OR) for no improvement = 0.18, 95% CI 0.06 to 0.50, n = </w:t>
      </w:r>
      <w:r w:rsidR="00F944CF" w:rsidRPr="001131AC">
        <w:rPr>
          <w:rFonts w:asciiTheme="minorHAnsi" w:hAnsiTheme="minorHAnsi" w:cstheme="minorHAnsi"/>
          <w:color w:val="000000" w:themeColor="text1"/>
          <w:shd w:val="clear" w:color="auto" w:fill="FFFFFF"/>
        </w:rPr>
        <w:lastRenderedPageBreak/>
        <w:t>365). The improvement in overall average clinical score was statistically significant (standardized MD (SMD) ‐0.30, 95% CI ‐0.54 to ‐0.05)</w:t>
      </w:r>
      <w:r w:rsidR="00F944CF" w:rsidRPr="001131AC">
        <w:rPr>
          <w:rFonts w:asciiTheme="minorHAnsi" w:hAnsiTheme="minorHAnsi" w:cstheme="minorHAnsi"/>
          <w:color w:val="000000" w:themeColor="text1"/>
          <w:shd w:val="clear" w:color="auto" w:fill="FFFFFF"/>
        </w:rPr>
        <w:t xml:space="preserve"> </w:t>
      </w:r>
      <w:r w:rsidR="00F944CF" w:rsidRPr="001131AC">
        <w:rPr>
          <w:rFonts w:asciiTheme="minorHAnsi" w:hAnsiTheme="minorHAnsi" w:cstheme="minorHAnsi"/>
          <w:color w:val="000000" w:themeColor="text1"/>
          <w:shd w:val="clear" w:color="auto" w:fill="FFFFFF"/>
        </w:rPr>
        <w:t xml:space="preserve">but </w:t>
      </w:r>
      <w:r w:rsidR="00F944CF" w:rsidRPr="001131AC">
        <w:rPr>
          <w:rFonts w:asciiTheme="minorHAnsi" w:hAnsiTheme="minorHAnsi" w:cstheme="minorHAnsi"/>
          <w:b/>
          <w:bCs/>
          <w:color w:val="000000" w:themeColor="text1"/>
          <w:shd w:val="clear" w:color="auto" w:fill="FFFFFF"/>
        </w:rPr>
        <w:t>the small magnitude of this change limits its clinical significance.</w:t>
      </w:r>
      <w:r w:rsidR="00991C4B" w:rsidRPr="001131AC">
        <w:rPr>
          <w:rFonts w:asciiTheme="minorHAnsi" w:hAnsiTheme="minorHAnsi" w:cstheme="minorHAnsi"/>
          <w:b/>
          <w:bCs/>
          <w:color w:val="000000" w:themeColor="text1"/>
          <w:shd w:val="clear" w:color="auto" w:fill="FFFFFF"/>
        </w:rPr>
        <w:t xml:space="preserve"> </w:t>
      </w:r>
      <w:r w:rsidR="00991C4B" w:rsidRPr="001131AC">
        <w:rPr>
          <w:rFonts w:asciiTheme="minorHAnsi" w:hAnsiTheme="minorHAnsi" w:cstheme="minorHAnsi"/>
          <w:b/>
          <w:bCs/>
          <w:color w:val="000000" w:themeColor="text1"/>
          <w:shd w:val="clear" w:color="auto" w:fill="FFFFFF"/>
        </w:rPr>
        <w:t xml:space="preserve">Admission to hospital The rate of hospitalization was not significantly reduced in bronchodilator recipients compared with placebo recipients in outpatient studies </w:t>
      </w:r>
      <w:r w:rsidR="00991C4B" w:rsidRPr="001131AC">
        <w:rPr>
          <w:rFonts w:asciiTheme="minorHAnsi" w:hAnsiTheme="minorHAnsi" w:cstheme="minorHAnsi"/>
          <w:color w:val="000000" w:themeColor="text1"/>
          <w:shd w:val="clear" w:color="auto" w:fill="FFFFFF"/>
        </w:rPr>
        <w:t>(11.9% versus 15.9%; OR 0.75, 95% CI 0.46 to 1.21)</w:t>
      </w:r>
      <w:r w:rsidR="00991C4B" w:rsidRPr="001131AC">
        <w:rPr>
          <w:rFonts w:asciiTheme="minorHAnsi" w:hAnsiTheme="minorHAnsi" w:cstheme="minorHAnsi"/>
          <w:b/>
          <w:bCs/>
          <w:color w:val="000000" w:themeColor="text1"/>
          <w:shd w:val="clear" w:color="auto" w:fill="FFFFFF"/>
        </w:rPr>
        <w:t xml:space="preserve"> Rate of hospitalization was not significantly different between oral bronchodilator or placebo groups followed in longer‐term home‐based </w:t>
      </w:r>
      <w:r w:rsidR="00991C4B" w:rsidRPr="001131AC">
        <w:rPr>
          <w:rFonts w:asciiTheme="minorHAnsi" w:hAnsiTheme="minorHAnsi" w:cstheme="minorHAnsi"/>
          <w:color w:val="000000" w:themeColor="text1"/>
          <w:shd w:val="clear" w:color="auto" w:fill="FFFFFF"/>
        </w:rPr>
        <w:t>studies (4.5% versus 5.2%; OR 0.86, 95% CI 0.28 to 2.64).</w:t>
      </w:r>
      <w:r w:rsidR="00991C4B" w:rsidRPr="001131AC">
        <w:rPr>
          <w:rFonts w:asciiTheme="minorHAnsi" w:hAnsiTheme="minorHAnsi" w:cstheme="minorHAnsi"/>
          <w:color w:val="000000" w:themeColor="text1"/>
          <w:shd w:val="clear" w:color="auto" w:fill="FFFFFF"/>
        </w:rPr>
        <w:t xml:space="preserve"> </w:t>
      </w:r>
      <w:r w:rsidR="00991C4B" w:rsidRPr="001131AC">
        <w:rPr>
          <w:rFonts w:asciiTheme="minorHAnsi" w:hAnsiTheme="minorHAnsi" w:cstheme="minorHAnsi"/>
          <w:b/>
          <w:bCs/>
          <w:color w:val="000000" w:themeColor="text1"/>
          <w:shd w:val="clear" w:color="auto" w:fill="FFFFFF"/>
        </w:rPr>
        <w:t>There was no difference between bronchodilator and placebo groups in the length of</w:t>
      </w:r>
      <w:r w:rsidR="00991C4B" w:rsidRPr="001131AC">
        <w:rPr>
          <w:rFonts w:asciiTheme="minorHAnsi" w:hAnsiTheme="minorHAnsi" w:cstheme="minorHAnsi"/>
          <w:b/>
          <w:bCs/>
          <w:color w:val="000000" w:themeColor="text1"/>
          <w:shd w:val="clear" w:color="auto" w:fill="FFFFFF"/>
        </w:rPr>
        <w:t xml:space="preserve"> hospital</w:t>
      </w:r>
      <w:r w:rsidR="00991C4B" w:rsidRPr="001131AC">
        <w:rPr>
          <w:rFonts w:asciiTheme="minorHAnsi" w:hAnsiTheme="minorHAnsi" w:cstheme="minorHAnsi"/>
          <w:b/>
          <w:bCs/>
          <w:color w:val="000000" w:themeColor="text1"/>
          <w:shd w:val="clear" w:color="auto" w:fill="FFFFFF"/>
        </w:rPr>
        <w:t xml:space="preserve"> stay</w:t>
      </w:r>
      <w:r w:rsidR="00991C4B" w:rsidRPr="001131AC">
        <w:rPr>
          <w:rFonts w:asciiTheme="minorHAnsi" w:hAnsiTheme="minorHAnsi" w:cstheme="minorHAnsi"/>
          <w:color w:val="000000" w:themeColor="text1"/>
          <w:shd w:val="clear" w:color="auto" w:fill="FFFFFF"/>
        </w:rPr>
        <w:t xml:space="preserve"> (MD 0.06 days, 95% CI ‐0.27 to 0.39)</w:t>
      </w:r>
      <w:r w:rsidR="00991C4B" w:rsidRPr="001131AC">
        <w:rPr>
          <w:rFonts w:asciiTheme="minorHAnsi" w:hAnsiTheme="minorHAnsi" w:cstheme="minorHAnsi"/>
          <w:color w:val="000000" w:themeColor="text1"/>
          <w:shd w:val="clear" w:color="auto" w:fill="FFFFFF"/>
        </w:rPr>
        <w:t xml:space="preserve">. </w:t>
      </w:r>
      <w:r w:rsidR="00991C4B" w:rsidRPr="001131AC">
        <w:rPr>
          <w:rFonts w:asciiTheme="minorHAnsi" w:hAnsiTheme="minorHAnsi" w:cstheme="minorHAnsi"/>
          <w:b/>
          <w:bCs/>
          <w:color w:val="000000" w:themeColor="text1"/>
          <w:shd w:val="clear" w:color="auto" w:fill="FFFFFF"/>
        </w:rPr>
        <w:t>There is no difference between bronchodilator and placebo groups with respect to time to resolution of illness</w:t>
      </w:r>
      <w:r w:rsidR="00991C4B" w:rsidRPr="001131AC">
        <w:rPr>
          <w:rFonts w:asciiTheme="minorHAnsi" w:hAnsiTheme="minorHAnsi" w:cstheme="minorHAnsi"/>
          <w:color w:val="000000" w:themeColor="text1"/>
          <w:shd w:val="clear" w:color="auto" w:fill="FFFFFF"/>
        </w:rPr>
        <w:t xml:space="preserve"> </w:t>
      </w:r>
      <w:r w:rsidR="00991C4B" w:rsidRPr="001131AC">
        <w:rPr>
          <w:rFonts w:asciiTheme="minorHAnsi" w:hAnsiTheme="minorHAnsi" w:cstheme="minorHAnsi"/>
          <w:color w:val="000000" w:themeColor="text1"/>
          <w:shd w:val="clear" w:color="auto" w:fill="FFFFFF"/>
        </w:rPr>
        <w:t>(MD 0.29, 95% CI ‐0.43 to 1.00, n = 269)</w:t>
      </w:r>
      <w:r w:rsidR="00991C4B" w:rsidRPr="001131AC">
        <w:rPr>
          <w:rFonts w:asciiTheme="minorHAnsi" w:hAnsiTheme="minorHAnsi" w:cstheme="minorHAnsi"/>
          <w:color w:val="000000" w:themeColor="text1"/>
          <w:shd w:val="clear" w:color="auto" w:fill="FFFFFF"/>
        </w:rPr>
        <w:t xml:space="preserve">. </w:t>
      </w:r>
      <w:r w:rsidR="008E24AE" w:rsidRPr="001131AC">
        <w:rPr>
          <w:rFonts w:asciiTheme="minorHAnsi" w:hAnsiTheme="minorHAnsi" w:cstheme="minorHAnsi"/>
          <w:color w:val="000000" w:themeColor="text1"/>
          <w:shd w:val="clear" w:color="auto" w:fill="FFFFFF"/>
        </w:rPr>
        <w:t>However, only two studies examined this outcome.</w:t>
      </w:r>
    </w:p>
    <w:p w14:paraId="4BBB80C4" w14:textId="77777777" w:rsidR="00F944CF" w:rsidRPr="001131AC" w:rsidRDefault="00F944CF" w:rsidP="00F944CF">
      <w:pPr>
        <w:rPr>
          <w:rFonts w:asciiTheme="minorHAnsi" w:hAnsiTheme="minorHAnsi" w:cstheme="minorHAnsi"/>
          <w:color w:val="000000" w:themeColor="text1"/>
          <w:u w:val="single"/>
        </w:rPr>
      </w:pPr>
    </w:p>
    <w:p w14:paraId="1FA442EA" w14:textId="5C051730" w:rsidR="00F944CF" w:rsidRPr="001131AC" w:rsidRDefault="00F944CF" w:rsidP="00F944CF">
      <w:pPr>
        <w:rPr>
          <w:rFonts w:asciiTheme="minorHAnsi" w:hAnsiTheme="minorHAnsi" w:cstheme="minorHAnsi"/>
          <w:color w:val="000000" w:themeColor="text1"/>
        </w:rPr>
      </w:pPr>
      <w:r w:rsidRPr="001131AC">
        <w:rPr>
          <w:rFonts w:asciiTheme="minorHAnsi" w:hAnsiTheme="minorHAnsi" w:cstheme="minorHAnsi"/>
          <w:b/>
          <w:bCs/>
          <w:color w:val="000000" w:themeColor="text1"/>
          <w:u w:val="single"/>
        </w:rPr>
        <w:t>2.</w:t>
      </w:r>
      <w:r w:rsidRPr="001131AC">
        <w:rPr>
          <w:rFonts w:asciiTheme="minorHAnsi" w:hAnsiTheme="minorHAnsi" w:cstheme="minorHAnsi"/>
          <w:color w:val="000000" w:themeColor="text1"/>
          <w:u w:val="single"/>
        </w:rPr>
        <w:t xml:space="preserve"> Cai Z, Lin Y, Liang J. (Jan 24 2020):</w:t>
      </w:r>
      <w:r w:rsidRPr="001131AC">
        <w:rPr>
          <w:rFonts w:asciiTheme="minorHAnsi" w:hAnsiTheme="minorHAnsi" w:cstheme="minorHAnsi"/>
          <w:color w:val="000000" w:themeColor="text1"/>
        </w:rPr>
        <w:t xml:space="preserve"> </w:t>
      </w:r>
      <w:r w:rsidR="008E24AE" w:rsidRPr="001131AC">
        <w:rPr>
          <w:rFonts w:asciiTheme="minorHAnsi" w:hAnsiTheme="minorHAnsi" w:cstheme="minorHAnsi"/>
          <w:b/>
          <w:bCs/>
          <w:color w:val="000000" w:themeColor="text1"/>
        </w:rPr>
        <w:t>S</w:t>
      </w:r>
      <w:r w:rsidR="008E24AE" w:rsidRPr="001131AC">
        <w:rPr>
          <w:rFonts w:asciiTheme="minorHAnsi" w:hAnsiTheme="minorHAnsi" w:cstheme="minorHAnsi"/>
          <w:b/>
          <w:bCs/>
          <w:color w:val="000000" w:themeColor="text1"/>
        </w:rPr>
        <w:t>albutamol therapy for bronchiolitis in infants led to an increase in respiratory rate</w:t>
      </w:r>
      <w:r w:rsidR="008E24AE" w:rsidRPr="001131AC">
        <w:rPr>
          <w:rFonts w:asciiTheme="minorHAnsi" w:hAnsiTheme="minorHAnsi" w:cstheme="minorHAnsi"/>
          <w:color w:val="000000" w:themeColor="text1"/>
        </w:rPr>
        <w:t xml:space="preserve"> (weighted mean difference [WMD] 2.26 [95% confidence interval {CI} 0.36–4.16]) and </w:t>
      </w:r>
      <w:r w:rsidR="008E24AE" w:rsidRPr="001131AC">
        <w:rPr>
          <w:rFonts w:asciiTheme="minorHAnsi" w:hAnsiTheme="minorHAnsi" w:cstheme="minorHAnsi"/>
          <w:b/>
          <w:bCs/>
          <w:color w:val="000000" w:themeColor="text1"/>
        </w:rPr>
        <w:t>higher heart rate</w:t>
      </w:r>
      <w:r w:rsidR="008E24AE" w:rsidRPr="001131AC">
        <w:rPr>
          <w:rFonts w:asciiTheme="minorHAnsi" w:hAnsiTheme="minorHAnsi" w:cstheme="minorHAnsi"/>
          <w:color w:val="000000" w:themeColor="text1"/>
        </w:rPr>
        <w:t xml:space="preserve"> (WMD 12.15 [95% CI 9.24–15.07]). </w:t>
      </w:r>
      <w:r w:rsidR="008E24AE" w:rsidRPr="001131AC">
        <w:rPr>
          <w:rFonts w:asciiTheme="minorHAnsi" w:hAnsiTheme="minorHAnsi" w:cstheme="minorHAnsi"/>
          <w:b/>
          <w:bCs/>
          <w:color w:val="000000" w:themeColor="text1"/>
        </w:rPr>
        <w:t>S</w:t>
      </w:r>
      <w:r w:rsidR="008E24AE" w:rsidRPr="001131AC">
        <w:rPr>
          <w:rFonts w:asciiTheme="minorHAnsi" w:hAnsiTheme="minorHAnsi" w:cstheme="minorHAnsi"/>
          <w:b/>
          <w:bCs/>
          <w:color w:val="000000" w:themeColor="text1"/>
        </w:rPr>
        <w:t>albutamol did not improve the clinical severity score of infants with bronchiolitis</w:t>
      </w:r>
      <w:r w:rsidR="008E24AE" w:rsidRPr="001131AC">
        <w:rPr>
          <w:rFonts w:asciiTheme="minorHAnsi" w:hAnsiTheme="minorHAnsi" w:cstheme="minorHAnsi"/>
          <w:color w:val="000000" w:themeColor="text1"/>
        </w:rPr>
        <w:t xml:space="preserve"> (WMD –0.11 [95% CI –0.26 to 0.03]), </w:t>
      </w:r>
      <w:r w:rsidR="008E24AE" w:rsidRPr="001131AC">
        <w:rPr>
          <w:rFonts w:asciiTheme="minorHAnsi" w:hAnsiTheme="minorHAnsi" w:cstheme="minorHAnsi"/>
          <w:b/>
          <w:bCs/>
          <w:color w:val="000000" w:themeColor="text1"/>
        </w:rPr>
        <w:t>length of hospital stay</w:t>
      </w:r>
      <w:r w:rsidR="008E24AE" w:rsidRPr="001131AC">
        <w:rPr>
          <w:rFonts w:asciiTheme="minorHAnsi" w:hAnsiTheme="minorHAnsi" w:cstheme="minorHAnsi"/>
          <w:color w:val="000000" w:themeColor="text1"/>
        </w:rPr>
        <w:t xml:space="preserve"> (WMD 0.12 [95% CI –0.32 to 0.56]), or </w:t>
      </w:r>
      <w:r w:rsidR="008E24AE" w:rsidRPr="001131AC">
        <w:rPr>
          <w:rFonts w:asciiTheme="minorHAnsi" w:hAnsiTheme="minorHAnsi" w:cstheme="minorHAnsi"/>
          <w:b/>
          <w:bCs/>
          <w:color w:val="000000" w:themeColor="text1"/>
        </w:rPr>
        <w:t>oxygen saturation</w:t>
      </w:r>
      <w:r w:rsidR="008E24AE" w:rsidRPr="001131AC">
        <w:rPr>
          <w:rFonts w:asciiTheme="minorHAnsi" w:hAnsiTheme="minorHAnsi" w:cstheme="minorHAnsi"/>
          <w:color w:val="000000" w:themeColor="text1"/>
        </w:rPr>
        <w:t xml:space="preserve"> (WMD 0.20 [95% CI –0.35 to 0.75]).</w:t>
      </w:r>
    </w:p>
    <w:p w14:paraId="7BA7D077" w14:textId="77777777" w:rsidR="00F944CF" w:rsidRPr="001131AC" w:rsidRDefault="00F944CF" w:rsidP="00F944CF">
      <w:pPr>
        <w:rPr>
          <w:rFonts w:asciiTheme="minorHAnsi" w:hAnsiTheme="minorHAnsi" w:cstheme="minorHAnsi"/>
          <w:b/>
          <w:color w:val="000000" w:themeColor="text1"/>
          <w:u w:val="single"/>
        </w:rPr>
      </w:pPr>
    </w:p>
    <w:p w14:paraId="30B1EE25" w14:textId="4A5780CD" w:rsidR="00F944CF" w:rsidRPr="001131AC" w:rsidRDefault="00F944CF" w:rsidP="00F944CF">
      <w:pPr>
        <w:rPr>
          <w:rFonts w:asciiTheme="minorHAnsi" w:hAnsiTheme="minorHAnsi" w:cstheme="minorHAnsi"/>
          <w:color w:val="000000" w:themeColor="text1"/>
        </w:rPr>
      </w:pPr>
      <w:r w:rsidRPr="001131AC">
        <w:rPr>
          <w:rFonts w:asciiTheme="minorHAnsi" w:hAnsiTheme="minorHAnsi" w:cstheme="minorHAnsi"/>
          <w:b/>
          <w:bCs/>
          <w:color w:val="000000" w:themeColor="text1"/>
          <w:u w:val="single"/>
        </w:rPr>
        <w:t>3.</w:t>
      </w:r>
      <w:r w:rsidRPr="001131AC">
        <w:rPr>
          <w:rFonts w:asciiTheme="minorHAnsi" w:hAnsiTheme="minorHAnsi" w:cstheme="minorHAnsi"/>
          <w:color w:val="000000" w:themeColor="text1"/>
          <w:u w:val="single"/>
        </w:rPr>
        <w:t xml:space="preserve"> Hartling L, Fernandes R, Bialy L, Milne A, Johnson D, </w:t>
      </w:r>
      <w:proofErr w:type="spellStart"/>
      <w:r w:rsidRPr="001131AC">
        <w:rPr>
          <w:rFonts w:asciiTheme="minorHAnsi" w:hAnsiTheme="minorHAnsi" w:cstheme="minorHAnsi"/>
          <w:color w:val="000000" w:themeColor="text1"/>
          <w:u w:val="single"/>
        </w:rPr>
        <w:t>Plint</w:t>
      </w:r>
      <w:proofErr w:type="spellEnd"/>
      <w:r w:rsidRPr="001131AC">
        <w:rPr>
          <w:rFonts w:asciiTheme="minorHAnsi" w:hAnsiTheme="minorHAnsi" w:cstheme="minorHAnsi"/>
          <w:color w:val="000000" w:themeColor="text1"/>
          <w:u w:val="single"/>
        </w:rPr>
        <w:t xml:space="preserve"> A, Klassen T, </w:t>
      </w:r>
      <w:proofErr w:type="spellStart"/>
      <w:r w:rsidRPr="001131AC">
        <w:rPr>
          <w:rFonts w:asciiTheme="minorHAnsi" w:hAnsiTheme="minorHAnsi" w:cstheme="minorHAnsi"/>
          <w:color w:val="000000" w:themeColor="text1"/>
          <w:u w:val="single"/>
        </w:rPr>
        <w:t>Vandermeer</w:t>
      </w:r>
      <w:proofErr w:type="spellEnd"/>
      <w:r w:rsidRPr="001131AC">
        <w:rPr>
          <w:rFonts w:asciiTheme="minorHAnsi" w:hAnsiTheme="minorHAnsi" w:cstheme="minorHAnsi"/>
          <w:color w:val="000000" w:themeColor="text1"/>
          <w:u w:val="single"/>
        </w:rPr>
        <w:t xml:space="preserve"> B (Apr 6 2011):</w:t>
      </w:r>
      <w:r w:rsidR="008E24AE" w:rsidRPr="001131AC">
        <w:rPr>
          <w:rFonts w:asciiTheme="minorHAnsi" w:hAnsiTheme="minorHAnsi" w:cstheme="minorHAnsi"/>
          <w:color w:val="000000" w:themeColor="text1"/>
        </w:rPr>
        <w:t xml:space="preserve"> </w:t>
      </w:r>
      <w:r w:rsidR="008552E8" w:rsidRPr="001131AC">
        <w:rPr>
          <w:rFonts w:asciiTheme="minorHAnsi" w:hAnsiTheme="minorHAnsi" w:cstheme="minorHAnsi"/>
          <w:b/>
          <w:bCs/>
          <w:color w:val="000000" w:themeColor="text1"/>
        </w:rPr>
        <w:t>S</w:t>
      </w:r>
      <w:r w:rsidR="008552E8" w:rsidRPr="001131AC">
        <w:rPr>
          <w:rFonts w:asciiTheme="minorHAnsi" w:hAnsiTheme="minorHAnsi" w:cstheme="minorHAnsi"/>
          <w:b/>
          <w:bCs/>
          <w:color w:val="000000" w:themeColor="text1"/>
        </w:rPr>
        <w:t>teroids with use of bronchodilators</w:t>
      </w:r>
      <w:r w:rsidR="008552E8" w:rsidRPr="001131AC">
        <w:rPr>
          <w:rFonts w:asciiTheme="minorHAnsi" w:hAnsiTheme="minorHAnsi" w:cstheme="minorHAnsi"/>
          <w:color w:val="000000" w:themeColor="text1"/>
        </w:rPr>
        <w:t xml:space="preserve"> (adrenaline or salbutamol) that followed a protocol compared with placebo and bronchodilators </w:t>
      </w:r>
      <w:r w:rsidR="008552E8" w:rsidRPr="001131AC">
        <w:rPr>
          <w:rFonts w:asciiTheme="minorHAnsi" w:hAnsiTheme="minorHAnsi" w:cstheme="minorHAnsi"/>
          <w:b/>
          <w:bCs/>
          <w:color w:val="000000" w:themeColor="text1"/>
        </w:rPr>
        <w:t>showed a similar magnitude of effect (</w:t>
      </w:r>
      <w:r w:rsidR="008552E8" w:rsidRPr="001131AC">
        <w:rPr>
          <w:rFonts w:asciiTheme="minorHAnsi" w:hAnsiTheme="minorHAnsi" w:cstheme="minorHAnsi"/>
          <w:color w:val="000000" w:themeColor="text1"/>
        </w:rPr>
        <w:t xml:space="preserve">32%) </w:t>
      </w:r>
      <w:r w:rsidR="008552E8" w:rsidRPr="001131AC">
        <w:rPr>
          <w:rFonts w:asciiTheme="minorHAnsi" w:hAnsiTheme="minorHAnsi" w:cstheme="minorHAnsi"/>
          <w:b/>
          <w:bCs/>
          <w:color w:val="000000" w:themeColor="text1"/>
        </w:rPr>
        <w:t>but did not reach statistical significance</w:t>
      </w:r>
      <w:r w:rsidR="008552E8" w:rsidRPr="001131AC">
        <w:rPr>
          <w:rFonts w:asciiTheme="minorHAnsi" w:hAnsiTheme="minorHAnsi" w:cstheme="minorHAnsi"/>
          <w:color w:val="000000" w:themeColor="text1"/>
        </w:rPr>
        <w:t xml:space="preserve"> (pooled risk ratio 0.68, 95% confidence interval 0.44 to 1.05; P=0.08).</w:t>
      </w:r>
      <w:r w:rsidR="008552E8" w:rsidRPr="001131AC">
        <w:rPr>
          <w:rFonts w:asciiTheme="minorHAnsi" w:hAnsiTheme="minorHAnsi" w:cstheme="minorHAnsi"/>
          <w:color w:val="000000" w:themeColor="text1"/>
        </w:rPr>
        <w:t xml:space="preserve"> </w:t>
      </w:r>
      <w:r w:rsidR="008552E8" w:rsidRPr="001131AC">
        <w:rPr>
          <w:rFonts w:asciiTheme="minorHAnsi" w:hAnsiTheme="minorHAnsi" w:cstheme="minorHAnsi"/>
          <w:color w:val="000000" w:themeColor="text1"/>
        </w:rPr>
        <w:t>Mixed treatment comparison for admissions up to day 7 identified steroids with bronchodilators as the interventions with the highest probability of being most effective</w:t>
      </w:r>
      <w:r w:rsidR="008552E8" w:rsidRPr="001131AC">
        <w:rPr>
          <w:rFonts w:asciiTheme="minorHAnsi" w:hAnsiTheme="minorHAnsi" w:cstheme="minorHAnsi"/>
          <w:color w:val="000000" w:themeColor="text1"/>
        </w:rPr>
        <w:t>.</w:t>
      </w:r>
    </w:p>
    <w:p w14:paraId="3509C481" w14:textId="77777777" w:rsidR="00F944CF" w:rsidRPr="001131AC" w:rsidRDefault="00F944CF" w:rsidP="00F944CF">
      <w:pPr>
        <w:rPr>
          <w:rFonts w:asciiTheme="minorHAnsi" w:hAnsiTheme="minorHAnsi" w:cstheme="minorHAnsi"/>
          <w:color w:val="000000" w:themeColor="text1"/>
        </w:rPr>
      </w:pPr>
    </w:p>
    <w:p w14:paraId="52C45224" w14:textId="286CCC4F" w:rsidR="00F944CF" w:rsidRPr="001131AC" w:rsidRDefault="00F944CF" w:rsidP="00F944CF">
      <w:pPr>
        <w:rPr>
          <w:rFonts w:asciiTheme="minorHAnsi" w:hAnsiTheme="minorHAnsi" w:cstheme="minorHAnsi"/>
          <w:color w:val="000000" w:themeColor="text1"/>
        </w:rPr>
      </w:pPr>
      <w:r w:rsidRPr="001131AC">
        <w:rPr>
          <w:rFonts w:asciiTheme="minorHAnsi" w:hAnsiTheme="minorHAnsi" w:cstheme="minorHAnsi"/>
          <w:b/>
          <w:bCs/>
          <w:color w:val="000000" w:themeColor="text1"/>
          <w:u w:val="single"/>
        </w:rPr>
        <w:t>4.</w:t>
      </w:r>
      <w:r w:rsidRPr="001131AC">
        <w:rPr>
          <w:rFonts w:asciiTheme="minorHAnsi" w:hAnsiTheme="minorHAnsi" w:cstheme="minorHAnsi"/>
          <w:color w:val="000000" w:themeColor="text1"/>
          <w:u w:val="single"/>
        </w:rPr>
        <w:t xml:space="preserve"> </w:t>
      </w:r>
      <w:proofErr w:type="spellStart"/>
      <w:r w:rsidRPr="001131AC">
        <w:rPr>
          <w:rFonts w:asciiTheme="minorHAnsi" w:hAnsiTheme="minorHAnsi" w:cstheme="minorHAnsi"/>
          <w:color w:val="000000" w:themeColor="text1"/>
          <w:u w:val="single"/>
        </w:rPr>
        <w:t>Condella</w:t>
      </w:r>
      <w:proofErr w:type="spellEnd"/>
      <w:r w:rsidRPr="001131AC">
        <w:rPr>
          <w:rFonts w:asciiTheme="minorHAnsi" w:hAnsiTheme="minorHAnsi" w:cstheme="minorHAnsi"/>
          <w:color w:val="000000" w:themeColor="text1"/>
          <w:u w:val="single"/>
        </w:rPr>
        <w:t xml:space="preserve"> A, </w:t>
      </w:r>
      <w:proofErr w:type="spellStart"/>
      <w:r w:rsidRPr="001131AC">
        <w:rPr>
          <w:rFonts w:asciiTheme="minorHAnsi" w:hAnsiTheme="minorHAnsi" w:cstheme="minorHAnsi"/>
          <w:color w:val="000000" w:themeColor="text1"/>
          <w:u w:val="single"/>
        </w:rPr>
        <w:t>Mansbach</w:t>
      </w:r>
      <w:proofErr w:type="spellEnd"/>
      <w:r w:rsidRPr="001131AC">
        <w:rPr>
          <w:rFonts w:asciiTheme="minorHAnsi" w:hAnsiTheme="minorHAnsi" w:cstheme="minorHAnsi"/>
          <w:color w:val="000000" w:themeColor="text1"/>
          <w:u w:val="single"/>
        </w:rPr>
        <w:t xml:space="preserve"> J, Kohei H, Dayan P, Sullivan A, </w:t>
      </w:r>
      <w:proofErr w:type="spellStart"/>
      <w:r w:rsidRPr="001131AC">
        <w:rPr>
          <w:rFonts w:asciiTheme="minorHAnsi" w:hAnsiTheme="minorHAnsi" w:cstheme="minorHAnsi"/>
          <w:color w:val="000000" w:themeColor="text1"/>
          <w:u w:val="single"/>
        </w:rPr>
        <w:t>Espinola</w:t>
      </w:r>
      <w:proofErr w:type="spellEnd"/>
      <w:r w:rsidRPr="001131AC">
        <w:rPr>
          <w:rFonts w:asciiTheme="minorHAnsi" w:hAnsiTheme="minorHAnsi" w:cstheme="minorHAnsi"/>
          <w:color w:val="000000" w:themeColor="text1"/>
          <w:u w:val="single"/>
        </w:rPr>
        <w:t xml:space="preserve"> J, Camargo C (May 19 2018):</w:t>
      </w:r>
      <w:r w:rsidRPr="001131AC">
        <w:rPr>
          <w:rFonts w:asciiTheme="minorHAnsi" w:hAnsiTheme="minorHAnsi" w:cstheme="minorHAnsi"/>
          <w:color w:val="000000" w:themeColor="text1"/>
        </w:rPr>
        <w:t xml:space="preserve"> </w:t>
      </w:r>
    </w:p>
    <w:p w14:paraId="03F0B44D" w14:textId="766B50C6" w:rsidR="00F944CF" w:rsidRPr="001131AC" w:rsidRDefault="008552E8" w:rsidP="00773869">
      <w:pPr>
        <w:rPr>
          <w:rFonts w:asciiTheme="minorHAnsi" w:hAnsiTheme="minorHAnsi" w:cstheme="minorHAnsi"/>
          <w:bCs/>
          <w:color w:val="000000" w:themeColor="text1"/>
        </w:rPr>
      </w:pPr>
      <w:r w:rsidRPr="001131AC">
        <w:rPr>
          <w:rFonts w:asciiTheme="minorHAnsi" w:hAnsiTheme="minorHAnsi" w:cstheme="minorHAnsi"/>
          <w:b/>
          <w:color w:val="000000" w:themeColor="text1"/>
        </w:rPr>
        <w:t>Independent predictors of albuterol use were the following: age ≥2 months</w:t>
      </w:r>
      <w:r w:rsidRPr="001131AC">
        <w:rPr>
          <w:rFonts w:asciiTheme="minorHAnsi" w:hAnsiTheme="minorHAnsi" w:cstheme="minorHAnsi"/>
          <w:bCs/>
          <w:color w:val="000000" w:themeColor="text1"/>
        </w:rPr>
        <w:t xml:space="preserve"> (age 2.0–5.9 months [odds ratio (OR) 2.09, 95% confidence interval (CI) {1.45–3.01}] and age 6.0–11.9 months [OR 2.89, 95% CI {1.99–4.19}]); </w:t>
      </w:r>
      <w:r w:rsidRPr="001131AC">
        <w:rPr>
          <w:rFonts w:asciiTheme="minorHAnsi" w:hAnsiTheme="minorHAnsi" w:cstheme="minorHAnsi"/>
          <w:b/>
          <w:color w:val="000000" w:themeColor="text1"/>
        </w:rPr>
        <w:t>prior use of a bronchodilator</w:t>
      </w:r>
      <w:r w:rsidRPr="001131AC">
        <w:rPr>
          <w:rFonts w:asciiTheme="minorHAnsi" w:hAnsiTheme="minorHAnsi" w:cstheme="minorHAnsi"/>
          <w:bCs/>
          <w:color w:val="000000" w:themeColor="text1"/>
        </w:rPr>
        <w:t xml:space="preserve"> (OR 1.89, 95% CI [1.24–2.90]); and </w:t>
      </w:r>
      <w:r w:rsidRPr="001131AC">
        <w:rPr>
          <w:rFonts w:asciiTheme="minorHAnsi" w:hAnsiTheme="minorHAnsi" w:cstheme="minorHAnsi"/>
          <w:b/>
          <w:color w:val="000000" w:themeColor="text1"/>
        </w:rPr>
        <w:t xml:space="preserve">presence of wheezing documented in pre-admission chart </w:t>
      </w:r>
      <w:r w:rsidRPr="001131AC">
        <w:rPr>
          <w:rFonts w:asciiTheme="minorHAnsi" w:hAnsiTheme="minorHAnsi" w:cstheme="minorHAnsi"/>
          <w:bCs/>
          <w:color w:val="000000" w:themeColor="text1"/>
        </w:rPr>
        <w:t xml:space="preserve">(OR 3.94, 95% CI [2.61–5.93]). By contrast, </w:t>
      </w:r>
      <w:r w:rsidRPr="001131AC">
        <w:rPr>
          <w:rFonts w:asciiTheme="minorHAnsi" w:hAnsiTheme="minorHAnsi" w:cstheme="minorHAnsi"/>
          <w:b/>
          <w:color w:val="000000" w:themeColor="text1"/>
        </w:rPr>
        <w:t>albuterol use was less likely among those with ≥7 days since the start of breathing problem</w:t>
      </w:r>
      <w:r w:rsidRPr="001131AC">
        <w:rPr>
          <w:rFonts w:asciiTheme="minorHAnsi" w:hAnsiTheme="minorHAnsi" w:cstheme="minorHAnsi"/>
          <w:bCs/>
          <w:color w:val="000000" w:themeColor="text1"/>
        </w:rPr>
        <w:t xml:space="preserve"> (OR 0.66, 95% CI [0.44–1.00]) </w:t>
      </w:r>
      <w:r w:rsidRPr="001131AC">
        <w:rPr>
          <w:rFonts w:asciiTheme="minorHAnsi" w:hAnsiTheme="minorHAnsi" w:cstheme="minorHAnsi"/>
          <w:b/>
          <w:color w:val="000000" w:themeColor="text1"/>
        </w:rPr>
        <w:t>and parent-reported fever</w:t>
      </w:r>
      <w:r w:rsidRPr="001131AC">
        <w:rPr>
          <w:rFonts w:asciiTheme="minorHAnsi" w:hAnsiTheme="minorHAnsi" w:cstheme="minorHAnsi"/>
          <w:bCs/>
          <w:color w:val="000000" w:themeColor="text1"/>
        </w:rPr>
        <w:t xml:space="preserve"> (OR 0.75, 95% CI [0.58–0.96]).</w:t>
      </w:r>
    </w:p>
    <w:p w14:paraId="7C500DF4" w14:textId="77777777" w:rsidR="00773869" w:rsidRPr="001131AC" w:rsidRDefault="00773869" w:rsidP="00773869">
      <w:pPr>
        <w:rPr>
          <w:rFonts w:asciiTheme="minorHAnsi" w:hAnsiTheme="minorHAnsi" w:cstheme="minorHAnsi"/>
          <w:color w:val="000000" w:themeColor="text1"/>
        </w:rPr>
      </w:pPr>
    </w:p>
    <w:p w14:paraId="263440DA" w14:textId="77777777" w:rsidR="00773869" w:rsidRPr="001131AC" w:rsidRDefault="00773869" w:rsidP="00773869">
      <w:pPr>
        <w:rPr>
          <w:rFonts w:asciiTheme="minorHAnsi" w:hAnsiTheme="minorHAnsi" w:cstheme="minorHAnsi"/>
          <w:color w:val="000000" w:themeColor="text1"/>
        </w:rPr>
      </w:pPr>
      <w:r w:rsidRPr="001131AC">
        <w:rPr>
          <w:rFonts w:asciiTheme="minorHAnsi" w:hAnsiTheme="minorHAnsi" w:cstheme="minorHAnsi"/>
          <w:color w:val="000000" w:themeColor="text1"/>
          <w:u w:val="single"/>
        </w:rPr>
        <w:t>Clinical Significance</w:t>
      </w:r>
      <w:r w:rsidRPr="001131AC">
        <w:rPr>
          <w:rFonts w:asciiTheme="minorHAnsi" w:hAnsiTheme="minorHAnsi" w:cstheme="minorHAnsi"/>
          <w:color w:val="000000" w:themeColor="text1"/>
        </w:rPr>
        <w:t>:</w:t>
      </w:r>
    </w:p>
    <w:p w14:paraId="3DA8C4BC" w14:textId="77777777" w:rsidR="00773869" w:rsidRPr="001131AC" w:rsidRDefault="00773869" w:rsidP="00773869">
      <w:pPr>
        <w:rPr>
          <w:rFonts w:asciiTheme="minorHAnsi" w:hAnsiTheme="minorHAnsi" w:cstheme="minorHAnsi"/>
          <w:color w:val="000000" w:themeColor="text1"/>
        </w:rPr>
      </w:pPr>
    </w:p>
    <w:p w14:paraId="4D0BBD63" w14:textId="7E2CE124" w:rsidR="0080528D" w:rsidRPr="001131AC" w:rsidRDefault="0080528D" w:rsidP="00773869">
      <w:pPr>
        <w:rPr>
          <w:rFonts w:asciiTheme="minorHAnsi" w:hAnsiTheme="minorHAnsi" w:cstheme="minorHAnsi"/>
          <w:color w:val="000000" w:themeColor="text1"/>
        </w:rPr>
      </w:pPr>
      <w:r w:rsidRPr="001131AC">
        <w:rPr>
          <w:rFonts w:asciiTheme="minorHAnsi" w:hAnsiTheme="minorHAnsi" w:cstheme="minorHAnsi"/>
          <w:color w:val="000000" w:themeColor="text1"/>
        </w:rPr>
        <w:t xml:space="preserve">In conclusion, children &lt;24 months of age with bronchiolitis should not be treated with bronchodilators such as albuterol. Bronchodilators were not found to improve clinical severity scores, decrease length of hospital stay, prevent hospital admission, improve respiratory rate or oxygen saturation. In addition to no clinical benefit, bronchodilators such as short acting beta-2 agonists were found to cause side effects such as tachycardia in this patient population. Considering lack of efficacy and risk of side effects, bronchodilators have no role in the management of </w:t>
      </w:r>
      <w:r w:rsidR="00222CF3" w:rsidRPr="001131AC">
        <w:rPr>
          <w:rFonts w:asciiTheme="minorHAnsi" w:hAnsiTheme="minorHAnsi" w:cstheme="minorHAnsi"/>
          <w:color w:val="000000" w:themeColor="text1"/>
        </w:rPr>
        <w:t>bronchiolitis.</w:t>
      </w:r>
    </w:p>
    <w:p w14:paraId="4E6C3E61" w14:textId="77777777" w:rsidR="00773869" w:rsidRPr="001131AC" w:rsidRDefault="00773869" w:rsidP="00773869">
      <w:pPr>
        <w:rPr>
          <w:rFonts w:asciiTheme="minorHAnsi" w:hAnsiTheme="minorHAnsi" w:cstheme="minorHAnsi"/>
          <w:color w:val="000000" w:themeColor="text1"/>
        </w:rPr>
      </w:pPr>
    </w:p>
    <w:p w14:paraId="29A1DBF7" w14:textId="77777777" w:rsidR="00773869" w:rsidRPr="001131AC" w:rsidRDefault="00773869" w:rsidP="00773869">
      <w:pPr>
        <w:rPr>
          <w:rFonts w:asciiTheme="minorHAnsi" w:hAnsiTheme="minorHAnsi" w:cstheme="minorHAnsi"/>
          <w:color w:val="000000" w:themeColor="text1"/>
        </w:rPr>
      </w:pPr>
      <w:r w:rsidRPr="001131AC">
        <w:rPr>
          <w:rFonts w:asciiTheme="minorHAnsi" w:hAnsiTheme="minorHAnsi" w:cstheme="minorHAnsi"/>
          <w:color w:val="000000" w:themeColor="text1"/>
          <w:u w:val="single"/>
        </w:rPr>
        <w:t>Other Considerations</w:t>
      </w:r>
      <w:r w:rsidRPr="001131AC">
        <w:rPr>
          <w:rFonts w:asciiTheme="minorHAnsi" w:hAnsiTheme="minorHAnsi" w:cstheme="minorHAnsi"/>
          <w:color w:val="000000" w:themeColor="text1"/>
        </w:rPr>
        <w:t>:</w:t>
      </w:r>
    </w:p>
    <w:p w14:paraId="41806C92" w14:textId="77777777" w:rsidR="00773869" w:rsidRPr="001131AC" w:rsidRDefault="00773869" w:rsidP="00773869">
      <w:pPr>
        <w:rPr>
          <w:rFonts w:asciiTheme="minorHAnsi" w:hAnsiTheme="minorHAnsi" w:cstheme="minorHAnsi"/>
          <w:color w:val="000000" w:themeColor="text1"/>
        </w:rPr>
      </w:pPr>
    </w:p>
    <w:p w14:paraId="6ABD04F4" w14:textId="3C99D520" w:rsidR="00773869" w:rsidRPr="001131AC" w:rsidRDefault="00E86554" w:rsidP="00773869">
      <w:pPr>
        <w:rPr>
          <w:rFonts w:asciiTheme="minorHAnsi" w:hAnsiTheme="minorHAnsi" w:cstheme="minorHAnsi"/>
          <w:color w:val="000000" w:themeColor="text1"/>
        </w:rPr>
      </w:pPr>
      <w:r w:rsidRPr="001131AC">
        <w:rPr>
          <w:rFonts w:asciiTheme="minorHAnsi" w:hAnsiTheme="minorHAnsi" w:cstheme="minorHAnsi"/>
          <w:color w:val="000000" w:themeColor="text1"/>
        </w:rPr>
        <w:t xml:space="preserve">The prospective, cohort trial by </w:t>
      </w:r>
      <w:proofErr w:type="spellStart"/>
      <w:r w:rsidRPr="001131AC">
        <w:rPr>
          <w:rFonts w:asciiTheme="minorHAnsi" w:hAnsiTheme="minorHAnsi" w:cstheme="minorHAnsi"/>
          <w:color w:val="000000" w:themeColor="text1"/>
        </w:rPr>
        <w:t>Condella</w:t>
      </w:r>
      <w:proofErr w:type="spellEnd"/>
      <w:r w:rsidRPr="001131AC">
        <w:rPr>
          <w:rFonts w:asciiTheme="minorHAnsi" w:hAnsiTheme="minorHAnsi" w:cstheme="minorHAnsi"/>
          <w:color w:val="000000" w:themeColor="text1"/>
        </w:rPr>
        <w:t>, et. al 2018 identified a subgroup of potential responders to early generalized trials of albuterol</w:t>
      </w:r>
      <w:r w:rsidR="00771F93" w:rsidRPr="001131AC">
        <w:rPr>
          <w:rFonts w:asciiTheme="minorHAnsi" w:hAnsiTheme="minorHAnsi" w:cstheme="minorHAnsi"/>
          <w:color w:val="000000" w:themeColor="text1"/>
        </w:rPr>
        <w:t xml:space="preserve"> – future research should consider further identifying this subgroup and observed clinical benefit to see if a statistically significant subgroup of patients may benefit from this therapy. Future search should also focus on areas where there is suggestion of benefit but low strength in evidence to see if the confidence in the results is altered. Last, standardized methodology across individual studies and clinical sites is needed to better determine efficacy of trials.</w:t>
      </w:r>
    </w:p>
    <w:p w14:paraId="2C3F8667" w14:textId="77777777" w:rsidR="001F3632" w:rsidRPr="001131AC" w:rsidRDefault="001F3632">
      <w:pPr>
        <w:rPr>
          <w:rFonts w:asciiTheme="minorHAnsi" w:hAnsiTheme="minorHAnsi" w:cstheme="minorHAnsi"/>
          <w:color w:val="000000" w:themeColor="text1"/>
        </w:rPr>
      </w:pPr>
    </w:p>
    <w:sectPr w:rsidR="001F3632" w:rsidRPr="001131AC" w:rsidSect="001F4A7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C89A8" w14:textId="77777777" w:rsidR="00973BB9" w:rsidRDefault="00973BB9" w:rsidP="001F4A7F">
      <w:r>
        <w:separator/>
      </w:r>
    </w:p>
  </w:endnote>
  <w:endnote w:type="continuationSeparator" w:id="0">
    <w:p w14:paraId="62610827" w14:textId="77777777" w:rsidR="00973BB9" w:rsidRDefault="00973BB9" w:rsidP="001F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B967" w14:textId="77777777" w:rsidR="00973BB9" w:rsidRDefault="00973BB9" w:rsidP="001F4A7F">
      <w:r>
        <w:separator/>
      </w:r>
    </w:p>
  </w:footnote>
  <w:footnote w:type="continuationSeparator" w:id="0">
    <w:p w14:paraId="7F4A0FFD" w14:textId="77777777" w:rsidR="00973BB9" w:rsidRDefault="00973BB9" w:rsidP="001F4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3561"/>
    <w:multiLevelType w:val="hybridMultilevel"/>
    <w:tmpl w:val="1DE648F8"/>
    <w:lvl w:ilvl="0" w:tplc="FDBA4C0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28DD"/>
    <w:multiLevelType w:val="hybridMultilevel"/>
    <w:tmpl w:val="1E4837B8"/>
    <w:lvl w:ilvl="0" w:tplc="D152ECB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E77EE6"/>
    <w:multiLevelType w:val="hybridMultilevel"/>
    <w:tmpl w:val="C6148FBC"/>
    <w:lvl w:ilvl="0" w:tplc="078CE736">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85B14"/>
    <w:multiLevelType w:val="multilevel"/>
    <w:tmpl w:val="A8FA21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6D1015"/>
    <w:multiLevelType w:val="hybridMultilevel"/>
    <w:tmpl w:val="49FCCC62"/>
    <w:lvl w:ilvl="0" w:tplc="DA00E50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C40A4"/>
    <w:multiLevelType w:val="hybridMultilevel"/>
    <w:tmpl w:val="CDC2052C"/>
    <w:lvl w:ilvl="0" w:tplc="40B84CF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D79E1"/>
    <w:multiLevelType w:val="hybridMultilevel"/>
    <w:tmpl w:val="0C404E2C"/>
    <w:lvl w:ilvl="0" w:tplc="241E205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92211"/>
    <w:multiLevelType w:val="hybridMultilevel"/>
    <w:tmpl w:val="A0B4A358"/>
    <w:lvl w:ilvl="0" w:tplc="39A28E9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561EA"/>
    <w:multiLevelType w:val="hybridMultilevel"/>
    <w:tmpl w:val="6018D9CA"/>
    <w:lvl w:ilvl="0" w:tplc="1BD0662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D14D83"/>
    <w:multiLevelType w:val="hybridMultilevel"/>
    <w:tmpl w:val="066CABB2"/>
    <w:lvl w:ilvl="0" w:tplc="7446362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8157845">
    <w:abstractNumId w:val="3"/>
  </w:num>
  <w:num w:numId="2" w16cid:durableId="4552951">
    <w:abstractNumId w:val="4"/>
  </w:num>
  <w:num w:numId="3" w16cid:durableId="845824445">
    <w:abstractNumId w:val="9"/>
  </w:num>
  <w:num w:numId="4" w16cid:durableId="1195925697">
    <w:abstractNumId w:val="6"/>
  </w:num>
  <w:num w:numId="5" w16cid:durableId="1180435138">
    <w:abstractNumId w:val="2"/>
  </w:num>
  <w:num w:numId="6" w16cid:durableId="1265185755">
    <w:abstractNumId w:val="8"/>
  </w:num>
  <w:num w:numId="7" w16cid:durableId="53042833">
    <w:abstractNumId w:val="7"/>
  </w:num>
  <w:num w:numId="8" w16cid:durableId="770320635">
    <w:abstractNumId w:val="1"/>
  </w:num>
  <w:num w:numId="9" w16cid:durableId="5331456">
    <w:abstractNumId w:val="0"/>
  </w:num>
  <w:num w:numId="10" w16cid:durableId="2207913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32"/>
    <w:rsid w:val="000116E9"/>
    <w:rsid w:val="000205F4"/>
    <w:rsid w:val="001131AC"/>
    <w:rsid w:val="001179CC"/>
    <w:rsid w:val="001645CB"/>
    <w:rsid w:val="001761A3"/>
    <w:rsid w:val="001E16A3"/>
    <w:rsid w:val="001F3632"/>
    <w:rsid w:val="001F4A7F"/>
    <w:rsid w:val="00222CF3"/>
    <w:rsid w:val="00247065"/>
    <w:rsid w:val="00251E38"/>
    <w:rsid w:val="00261EC0"/>
    <w:rsid w:val="00274804"/>
    <w:rsid w:val="00280D31"/>
    <w:rsid w:val="00303880"/>
    <w:rsid w:val="00323D33"/>
    <w:rsid w:val="00332776"/>
    <w:rsid w:val="003639E5"/>
    <w:rsid w:val="00365C2D"/>
    <w:rsid w:val="00367AA4"/>
    <w:rsid w:val="00381B60"/>
    <w:rsid w:val="003A030F"/>
    <w:rsid w:val="003F7968"/>
    <w:rsid w:val="00441B5F"/>
    <w:rsid w:val="00444EBD"/>
    <w:rsid w:val="004473F8"/>
    <w:rsid w:val="00460875"/>
    <w:rsid w:val="005027CF"/>
    <w:rsid w:val="00525EDB"/>
    <w:rsid w:val="00552E8A"/>
    <w:rsid w:val="00665B61"/>
    <w:rsid w:val="00672ACE"/>
    <w:rsid w:val="006E61AD"/>
    <w:rsid w:val="006F0BCB"/>
    <w:rsid w:val="007018A2"/>
    <w:rsid w:val="00725FCF"/>
    <w:rsid w:val="00771F93"/>
    <w:rsid w:val="00773869"/>
    <w:rsid w:val="0080528D"/>
    <w:rsid w:val="008170F5"/>
    <w:rsid w:val="008552E8"/>
    <w:rsid w:val="008E24AE"/>
    <w:rsid w:val="008F1CCA"/>
    <w:rsid w:val="009174EE"/>
    <w:rsid w:val="00961CE9"/>
    <w:rsid w:val="00973BB9"/>
    <w:rsid w:val="00991C4B"/>
    <w:rsid w:val="009A306F"/>
    <w:rsid w:val="009B4478"/>
    <w:rsid w:val="00A275EC"/>
    <w:rsid w:val="00A74859"/>
    <w:rsid w:val="00AB1139"/>
    <w:rsid w:val="00B4460F"/>
    <w:rsid w:val="00B513D5"/>
    <w:rsid w:val="00B82ED6"/>
    <w:rsid w:val="00B92D5E"/>
    <w:rsid w:val="00BE4900"/>
    <w:rsid w:val="00C322A2"/>
    <w:rsid w:val="00C67ABA"/>
    <w:rsid w:val="00C91E36"/>
    <w:rsid w:val="00CD418E"/>
    <w:rsid w:val="00CE157A"/>
    <w:rsid w:val="00D02A97"/>
    <w:rsid w:val="00D451CD"/>
    <w:rsid w:val="00DB5785"/>
    <w:rsid w:val="00DD2488"/>
    <w:rsid w:val="00DE505D"/>
    <w:rsid w:val="00E44BFD"/>
    <w:rsid w:val="00E57CFD"/>
    <w:rsid w:val="00E86554"/>
    <w:rsid w:val="00E9436A"/>
    <w:rsid w:val="00EB5197"/>
    <w:rsid w:val="00F62D05"/>
    <w:rsid w:val="00F9206C"/>
    <w:rsid w:val="00F944CF"/>
    <w:rsid w:val="00FA11CD"/>
    <w:rsid w:val="00FB4E6D"/>
    <w:rsid w:val="00FD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301C9F"/>
  <w15:chartTrackingRefBased/>
  <w15:docId w15:val="{82909702-8FDF-B94C-8069-A95C3860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869"/>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77386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semiHidden/>
    <w:unhideWhenUsed/>
    <w:qFormat/>
    <w:rsid w:val="00773869"/>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F944C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7386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773869"/>
    <w:rPr>
      <w:rFonts w:ascii="Times New Roman" w:eastAsia="Times New Roman" w:hAnsi="Times New Roman" w:cs="Times New Roman"/>
      <w:b/>
      <w:bCs/>
    </w:rPr>
  </w:style>
  <w:style w:type="character" w:styleId="Hyperlink">
    <w:name w:val="Hyperlink"/>
    <w:basedOn w:val="DefaultParagraphFont"/>
    <w:uiPriority w:val="99"/>
    <w:semiHidden/>
    <w:unhideWhenUsed/>
    <w:rsid w:val="00773869"/>
    <w:rPr>
      <w:color w:val="0000FF"/>
      <w:u w:val="single"/>
    </w:rPr>
  </w:style>
  <w:style w:type="paragraph" w:styleId="NormalWeb">
    <w:name w:val="Normal (Web)"/>
    <w:basedOn w:val="Normal"/>
    <w:uiPriority w:val="99"/>
    <w:unhideWhenUsed/>
    <w:rsid w:val="00773869"/>
    <w:pPr>
      <w:spacing w:before="100" w:beforeAutospacing="1" w:after="100" w:afterAutospacing="1"/>
    </w:pPr>
  </w:style>
  <w:style w:type="paragraph" w:customStyle="1" w:styleId="copyright">
    <w:name w:val="copyright"/>
    <w:basedOn w:val="Normal"/>
    <w:uiPriority w:val="99"/>
    <w:rsid w:val="00773869"/>
    <w:pPr>
      <w:spacing w:before="100" w:beforeAutospacing="1" w:after="100" w:afterAutospacing="1"/>
    </w:pPr>
  </w:style>
  <w:style w:type="character" w:customStyle="1" w:styleId="highlight">
    <w:name w:val="highlight"/>
    <w:basedOn w:val="DefaultParagraphFont"/>
    <w:rsid w:val="00773869"/>
  </w:style>
  <w:style w:type="table" w:styleId="TableGrid">
    <w:name w:val="Table Grid"/>
    <w:basedOn w:val="TableNormal"/>
    <w:uiPriority w:val="39"/>
    <w:rsid w:val="0077386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332776"/>
    <w:pPr>
      <w:spacing w:before="100" w:beforeAutospacing="1" w:after="100" w:afterAutospacing="1"/>
    </w:pPr>
  </w:style>
  <w:style w:type="character" w:styleId="Strong">
    <w:name w:val="Strong"/>
    <w:basedOn w:val="DefaultParagraphFont"/>
    <w:uiPriority w:val="22"/>
    <w:qFormat/>
    <w:rsid w:val="00FA11CD"/>
    <w:rPr>
      <w:b/>
      <w:bCs/>
    </w:rPr>
  </w:style>
  <w:style w:type="paragraph" w:styleId="Header">
    <w:name w:val="header"/>
    <w:basedOn w:val="Normal"/>
    <w:link w:val="HeaderChar"/>
    <w:uiPriority w:val="99"/>
    <w:unhideWhenUsed/>
    <w:rsid w:val="001F4A7F"/>
    <w:pPr>
      <w:tabs>
        <w:tab w:val="center" w:pos="4680"/>
        <w:tab w:val="right" w:pos="9360"/>
      </w:tabs>
    </w:pPr>
  </w:style>
  <w:style w:type="character" w:customStyle="1" w:styleId="HeaderChar">
    <w:name w:val="Header Char"/>
    <w:basedOn w:val="DefaultParagraphFont"/>
    <w:link w:val="Header"/>
    <w:uiPriority w:val="99"/>
    <w:rsid w:val="001F4A7F"/>
    <w:rPr>
      <w:rFonts w:ascii="Times New Roman" w:eastAsia="Times New Roman" w:hAnsi="Times New Roman" w:cs="Times New Roman"/>
    </w:rPr>
  </w:style>
  <w:style w:type="paragraph" w:styleId="Footer">
    <w:name w:val="footer"/>
    <w:basedOn w:val="Normal"/>
    <w:link w:val="FooterChar"/>
    <w:uiPriority w:val="99"/>
    <w:unhideWhenUsed/>
    <w:rsid w:val="001F4A7F"/>
    <w:pPr>
      <w:tabs>
        <w:tab w:val="center" w:pos="4680"/>
        <w:tab w:val="right" w:pos="9360"/>
      </w:tabs>
    </w:pPr>
  </w:style>
  <w:style w:type="character" w:customStyle="1" w:styleId="FooterChar">
    <w:name w:val="Footer Char"/>
    <w:basedOn w:val="DefaultParagraphFont"/>
    <w:link w:val="Footer"/>
    <w:uiPriority w:val="99"/>
    <w:rsid w:val="001F4A7F"/>
    <w:rPr>
      <w:rFonts w:ascii="Times New Roman" w:eastAsia="Times New Roman" w:hAnsi="Times New Roman" w:cs="Times New Roman"/>
    </w:rPr>
  </w:style>
  <w:style w:type="paragraph" w:styleId="ListParagraph">
    <w:name w:val="List Paragraph"/>
    <w:basedOn w:val="Normal"/>
    <w:uiPriority w:val="34"/>
    <w:qFormat/>
    <w:rsid w:val="00C322A2"/>
    <w:pPr>
      <w:ind w:left="720"/>
      <w:contextualSpacing/>
    </w:pPr>
  </w:style>
  <w:style w:type="character" w:customStyle="1" w:styleId="Heading5Char">
    <w:name w:val="Heading 5 Char"/>
    <w:basedOn w:val="DefaultParagraphFont"/>
    <w:link w:val="Heading5"/>
    <w:uiPriority w:val="9"/>
    <w:rsid w:val="00F944CF"/>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98619">
      <w:bodyDiv w:val="1"/>
      <w:marLeft w:val="0"/>
      <w:marRight w:val="0"/>
      <w:marTop w:val="0"/>
      <w:marBottom w:val="0"/>
      <w:divBdr>
        <w:top w:val="none" w:sz="0" w:space="0" w:color="auto"/>
        <w:left w:val="none" w:sz="0" w:space="0" w:color="auto"/>
        <w:bottom w:val="none" w:sz="0" w:space="0" w:color="auto"/>
        <w:right w:val="none" w:sz="0" w:space="0" w:color="auto"/>
      </w:divBdr>
    </w:div>
    <w:div w:id="169948095">
      <w:bodyDiv w:val="1"/>
      <w:marLeft w:val="0"/>
      <w:marRight w:val="0"/>
      <w:marTop w:val="0"/>
      <w:marBottom w:val="0"/>
      <w:divBdr>
        <w:top w:val="none" w:sz="0" w:space="0" w:color="auto"/>
        <w:left w:val="none" w:sz="0" w:space="0" w:color="auto"/>
        <w:bottom w:val="none" w:sz="0" w:space="0" w:color="auto"/>
        <w:right w:val="none" w:sz="0" w:space="0" w:color="auto"/>
      </w:divBdr>
      <w:divsChild>
        <w:div w:id="1365671104">
          <w:marLeft w:val="0"/>
          <w:marRight w:val="0"/>
          <w:marTop w:val="0"/>
          <w:marBottom w:val="0"/>
          <w:divBdr>
            <w:top w:val="none" w:sz="0" w:space="0" w:color="auto"/>
            <w:left w:val="none" w:sz="0" w:space="0" w:color="auto"/>
            <w:bottom w:val="none" w:sz="0" w:space="0" w:color="auto"/>
            <w:right w:val="none" w:sz="0" w:space="0" w:color="auto"/>
          </w:divBdr>
          <w:divsChild>
            <w:div w:id="1940866545">
              <w:marLeft w:val="0"/>
              <w:marRight w:val="0"/>
              <w:marTop w:val="400"/>
              <w:marBottom w:val="400"/>
              <w:divBdr>
                <w:top w:val="none" w:sz="0" w:space="0" w:color="auto"/>
                <w:left w:val="none" w:sz="0" w:space="0" w:color="auto"/>
                <w:bottom w:val="none" w:sz="0" w:space="0" w:color="auto"/>
                <w:right w:val="none" w:sz="0" w:space="0" w:color="auto"/>
              </w:divBdr>
            </w:div>
            <w:div w:id="1472360349">
              <w:marLeft w:val="0"/>
              <w:marRight w:val="0"/>
              <w:marTop w:val="400"/>
              <w:marBottom w:val="400"/>
              <w:divBdr>
                <w:top w:val="none" w:sz="0" w:space="0" w:color="auto"/>
                <w:left w:val="none" w:sz="0" w:space="0" w:color="auto"/>
                <w:bottom w:val="none" w:sz="0" w:space="0" w:color="auto"/>
                <w:right w:val="none" w:sz="0" w:space="0" w:color="auto"/>
              </w:divBdr>
            </w:div>
            <w:div w:id="2026974145">
              <w:marLeft w:val="0"/>
              <w:marRight w:val="0"/>
              <w:marTop w:val="400"/>
              <w:marBottom w:val="400"/>
              <w:divBdr>
                <w:top w:val="none" w:sz="0" w:space="0" w:color="auto"/>
                <w:left w:val="none" w:sz="0" w:space="0" w:color="auto"/>
                <w:bottom w:val="none" w:sz="0" w:space="0" w:color="auto"/>
                <w:right w:val="none" w:sz="0" w:space="0" w:color="auto"/>
              </w:divBdr>
            </w:div>
            <w:div w:id="346180148">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 w:id="210962905">
      <w:bodyDiv w:val="1"/>
      <w:marLeft w:val="0"/>
      <w:marRight w:val="0"/>
      <w:marTop w:val="0"/>
      <w:marBottom w:val="0"/>
      <w:divBdr>
        <w:top w:val="none" w:sz="0" w:space="0" w:color="auto"/>
        <w:left w:val="none" w:sz="0" w:space="0" w:color="auto"/>
        <w:bottom w:val="none" w:sz="0" w:space="0" w:color="auto"/>
        <w:right w:val="none" w:sz="0" w:space="0" w:color="auto"/>
      </w:divBdr>
    </w:div>
    <w:div w:id="252055778">
      <w:bodyDiv w:val="1"/>
      <w:marLeft w:val="0"/>
      <w:marRight w:val="0"/>
      <w:marTop w:val="0"/>
      <w:marBottom w:val="0"/>
      <w:divBdr>
        <w:top w:val="none" w:sz="0" w:space="0" w:color="auto"/>
        <w:left w:val="none" w:sz="0" w:space="0" w:color="auto"/>
        <w:bottom w:val="none" w:sz="0" w:space="0" w:color="auto"/>
        <w:right w:val="none" w:sz="0" w:space="0" w:color="auto"/>
      </w:divBdr>
    </w:div>
    <w:div w:id="293102626">
      <w:bodyDiv w:val="1"/>
      <w:marLeft w:val="0"/>
      <w:marRight w:val="0"/>
      <w:marTop w:val="0"/>
      <w:marBottom w:val="0"/>
      <w:divBdr>
        <w:top w:val="none" w:sz="0" w:space="0" w:color="auto"/>
        <w:left w:val="none" w:sz="0" w:space="0" w:color="auto"/>
        <w:bottom w:val="none" w:sz="0" w:space="0" w:color="auto"/>
        <w:right w:val="none" w:sz="0" w:space="0" w:color="auto"/>
      </w:divBdr>
    </w:div>
    <w:div w:id="301158629">
      <w:bodyDiv w:val="1"/>
      <w:marLeft w:val="0"/>
      <w:marRight w:val="0"/>
      <w:marTop w:val="0"/>
      <w:marBottom w:val="0"/>
      <w:divBdr>
        <w:top w:val="none" w:sz="0" w:space="0" w:color="auto"/>
        <w:left w:val="none" w:sz="0" w:space="0" w:color="auto"/>
        <w:bottom w:val="none" w:sz="0" w:space="0" w:color="auto"/>
        <w:right w:val="none" w:sz="0" w:space="0" w:color="auto"/>
      </w:divBdr>
    </w:div>
    <w:div w:id="384135690">
      <w:bodyDiv w:val="1"/>
      <w:marLeft w:val="0"/>
      <w:marRight w:val="0"/>
      <w:marTop w:val="0"/>
      <w:marBottom w:val="0"/>
      <w:divBdr>
        <w:top w:val="none" w:sz="0" w:space="0" w:color="auto"/>
        <w:left w:val="none" w:sz="0" w:space="0" w:color="auto"/>
        <w:bottom w:val="none" w:sz="0" w:space="0" w:color="auto"/>
        <w:right w:val="none" w:sz="0" w:space="0" w:color="auto"/>
      </w:divBdr>
    </w:div>
    <w:div w:id="648872896">
      <w:bodyDiv w:val="1"/>
      <w:marLeft w:val="0"/>
      <w:marRight w:val="0"/>
      <w:marTop w:val="0"/>
      <w:marBottom w:val="0"/>
      <w:divBdr>
        <w:top w:val="none" w:sz="0" w:space="0" w:color="auto"/>
        <w:left w:val="none" w:sz="0" w:space="0" w:color="auto"/>
        <w:bottom w:val="none" w:sz="0" w:space="0" w:color="auto"/>
        <w:right w:val="none" w:sz="0" w:space="0" w:color="auto"/>
      </w:divBdr>
      <w:divsChild>
        <w:div w:id="435372371">
          <w:marLeft w:val="0"/>
          <w:marRight w:val="0"/>
          <w:marTop w:val="150"/>
          <w:marBottom w:val="150"/>
          <w:divBdr>
            <w:top w:val="none" w:sz="0" w:space="0" w:color="auto"/>
            <w:left w:val="none" w:sz="0" w:space="0" w:color="auto"/>
            <w:bottom w:val="none" w:sz="0" w:space="0" w:color="auto"/>
            <w:right w:val="none" w:sz="0" w:space="0" w:color="auto"/>
          </w:divBdr>
          <w:divsChild>
            <w:div w:id="121845471">
              <w:marLeft w:val="0"/>
              <w:marRight w:val="0"/>
              <w:marTop w:val="0"/>
              <w:marBottom w:val="0"/>
              <w:divBdr>
                <w:top w:val="none" w:sz="0" w:space="0" w:color="auto"/>
                <w:left w:val="none" w:sz="0" w:space="0" w:color="auto"/>
                <w:bottom w:val="none" w:sz="0" w:space="0" w:color="auto"/>
                <w:right w:val="none" w:sz="0" w:space="0" w:color="auto"/>
              </w:divBdr>
              <w:divsChild>
                <w:div w:id="4346408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3798585">
      <w:bodyDiv w:val="1"/>
      <w:marLeft w:val="0"/>
      <w:marRight w:val="0"/>
      <w:marTop w:val="0"/>
      <w:marBottom w:val="0"/>
      <w:divBdr>
        <w:top w:val="none" w:sz="0" w:space="0" w:color="auto"/>
        <w:left w:val="none" w:sz="0" w:space="0" w:color="auto"/>
        <w:bottom w:val="none" w:sz="0" w:space="0" w:color="auto"/>
        <w:right w:val="none" w:sz="0" w:space="0" w:color="auto"/>
      </w:divBdr>
    </w:div>
    <w:div w:id="733892670">
      <w:bodyDiv w:val="1"/>
      <w:marLeft w:val="0"/>
      <w:marRight w:val="0"/>
      <w:marTop w:val="0"/>
      <w:marBottom w:val="0"/>
      <w:divBdr>
        <w:top w:val="none" w:sz="0" w:space="0" w:color="auto"/>
        <w:left w:val="none" w:sz="0" w:space="0" w:color="auto"/>
        <w:bottom w:val="none" w:sz="0" w:space="0" w:color="auto"/>
        <w:right w:val="none" w:sz="0" w:space="0" w:color="auto"/>
      </w:divBdr>
    </w:div>
    <w:div w:id="829562949">
      <w:bodyDiv w:val="1"/>
      <w:marLeft w:val="0"/>
      <w:marRight w:val="0"/>
      <w:marTop w:val="0"/>
      <w:marBottom w:val="0"/>
      <w:divBdr>
        <w:top w:val="none" w:sz="0" w:space="0" w:color="auto"/>
        <w:left w:val="none" w:sz="0" w:space="0" w:color="auto"/>
        <w:bottom w:val="none" w:sz="0" w:space="0" w:color="auto"/>
        <w:right w:val="none" w:sz="0" w:space="0" w:color="auto"/>
      </w:divBdr>
    </w:div>
    <w:div w:id="838227553">
      <w:bodyDiv w:val="1"/>
      <w:marLeft w:val="0"/>
      <w:marRight w:val="0"/>
      <w:marTop w:val="0"/>
      <w:marBottom w:val="0"/>
      <w:divBdr>
        <w:top w:val="none" w:sz="0" w:space="0" w:color="auto"/>
        <w:left w:val="none" w:sz="0" w:space="0" w:color="auto"/>
        <w:bottom w:val="none" w:sz="0" w:space="0" w:color="auto"/>
        <w:right w:val="none" w:sz="0" w:space="0" w:color="auto"/>
      </w:divBdr>
    </w:div>
    <w:div w:id="904298287">
      <w:bodyDiv w:val="1"/>
      <w:marLeft w:val="0"/>
      <w:marRight w:val="0"/>
      <w:marTop w:val="0"/>
      <w:marBottom w:val="0"/>
      <w:divBdr>
        <w:top w:val="none" w:sz="0" w:space="0" w:color="auto"/>
        <w:left w:val="none" w:sz="0" w:space="0" w:color="auto"/>
        <w:bottom w:val="none" w:sz="0" w:space="0" w:color="auto"/>
        <w:right w:val="none" w:sz="0" w:space="0" w:color="auto"/>
      </w:divBdr>
      <w:divsChild>
        <w:div w:id="1403141089">
          <w:marLeft w:val="0"/>
          <w:marRight w:val="0"/>
          <w:marTop w:val="400"/>
          <w:marBottom w:val="400"/>
          <w:divBdr>
            <w:top w:val="none" w:sz="0" w:space="0" w:color="auto"/>
            <w:left w:val="none" w:sz="0" w:space="0" w:color="auto"/>
            <w:bottom w:val="none" w:sz="0" w:space="0" w:color="auto"/>
            <w:right w:val="none" w:sz="0" w:space="0" w:color="auto"/>
          </w:divBdr>
        </w:div>
        <w:div w:id="786314833">
          <w:marLeft w:val="0"/>
          <w:marRight w:val="0"/>
          <w:marTop w:val="400"/>
          <w:marBottom w:val="400"/>
          <w:divBdr>
            <w:top w:val="none" w:sz="0" w:space="0" w:color="auto"/>
            <w:left w:val="none" w:sz="0" w:space="0" w:color="auto"/>
            <w:bottom w:val="none" w:sz="0" w:space="0" w:color="auto"/>
            <w:right w:val="none" w:sz="0" w:space="0" w:color="auto"/>
          </w:divBdr>
        </w:div>
        <w:div w:id="1304778382">
          <w:marLeft w:val="0"/>
          <w:marRight w:val="0"/>
          <w:marTop w:val="400"/>
          <w:marBottom w:val="400"/>
          <w:divBdr>
            <w:top w:val="none" w:sz="0" w:space="0" w:color="auto"/>
            <w:left w:val="none" w:sz="0" w:space="0" w:color="auto"/>
            <w:bottom w:val="none" w:sz="0" w:space="0" w:color="auto"/>
            <w:right w:val="none" w:sz="0" w:space="0" w:color="auto"/>
          </w:divBdr>
        </w:div>
        <w:div w:id="382560918">
          <w:marLeft w:val="0"/>
          <w:marRight w:val="0"/>
          <w:marTop w:val="400"/>
          <w:marBottom w:val="400"/>
          <w:divBdr>
            <w:top w:val="none" w:sz="0" w:space="0" w:color="auto"/>
            <w:left w:val="none" w:sz="0" w:space="0" w:color="auto"/>
            <w:bottom w:val="none" w:sz="0" w:space="0" w:color="auto"/>
            <w:right w:val="none" w:sz="0" w:space="0" w:color="auto"/>
          </w:divBdr>
        </w:div>
      </w:divsChild>
    </w:div>
    <w:div w:id="907615957">
      <w:bodyDiv w:val="1"/>
      <w:marLeft w:val="0"/>
      <w:marRight w:val="0"/>
      <w:marTop w:val="0"/>
      <w:marBottom w:val="0"/>
      <w:divBdr>
        <w:top w:val="none" w:sz="0" w:space="0" w:color="auto"/>
        <w:left w:val="none" w:sz="0" w:space="0" w:color="auto"/>
        <w:bottom w:val="none" w:sz="0" w:space="0" w:color="auto"/>
        <w:right w:val="none" w:sz="0" w:space="0" w:color="auto"/>
      </w:divBdr>
      <w:divsChild>
        <w:div w:id="1443836828">
          <w:marLeft w:val="0"/>
          <w:marRight w:val="0"/>
          <w:marTop w:val="400"/>
          <w:marBottom w:val="400"/>
          <w:divBdr>
            <w:top w:val="none" w:sz="0" w:space="0" w:color="auto"/>
            <w:left w:val="none" w:sz="0" w:space="0" w:color="auto"/>
            <w:bottom w:val="none" w:sz="0" w:space="0" w:color="auto"/>
            <w:right w:val="none" w:sz="0" w:space="0" w:color="auto"/>
          </w:divBdr>
        </w:div>
        <w:div w:id="224874724">
          <w:marLeft w:val="0"/>
          <w:marRight w:val="0"/>
          <w:marTop w:val="400"/>
          <w:marBottom w:val="400"/>
          <w:divBdr>
            <w:top w:val="none" w:sz="0" w:space="0" w:color="auto"/>
            <w:left w:val="none" w:sz="0" w:space="0" w:color="auto"/>
            <w:bottom w:val="none" w:sz="0" w:space="0" w:color="auto"/>
            <w:right w:val="none" w:sz="0" w:space="0" w:color="auto"/>
          </w:divBdr>
        </w:div>
        <w:div w:id="1368598741">
          <w:marLeft w:val="0"/>
          <w:marRight w:val="0"/>
          <w:marTop w:val="400"/>
          <w:marBottom w:val="400"/>
          <w:divBdr>
            <w:top w:val="none" w:sz="0" w:space="0" w:color="auto"/>
            <w:left w:val="none" w:sz="0" w:space="0" w:color="auto"/>
            <w:bottom w:val="none" w:sz="0" w:space="0" w:color="auto"/>
            <w:right w:val="none" w:sz="0" w:space="0" w:color="auto"/>
          </w:divBdr>
        </w:div>
        <w:div w:id="253561269">
          <w:marLeft w:val="0"/>
          <w:marRight w:val="0"/>
          <w:marTop w:val="400"/>
          <w:marBottom w:val="400"/>
          <w:divBdr>
            <w:top w:val="none" w:sz="0" w:space="0" w:color="auto"/>
            <w:left w:val="none" w:sz="0" w:space="0" w:color="auto"/>
            <w:bottom w:val="none" w:sz="0" w:space="0" w:color="auto"/>
            <w:right w:val="none" w:sz="0" w:space="0" w:color="auto"/>
          </w:divBdr>
        </w:div>
        <w:div w:id="1650940330">
          <w:marLeft w:val="0"/>
          <w:marRight w:val="0"/>
          <w:marTop w:val="400"/>
          <w:marBottom w:val="400"/>
          <w:divBdr>
            <w:top w:val="none" w:sz="0" w:space="0" w:color="auto"/>
            <w:left w:val="none" w:sz="0" w:space="0" w:color="auto"/>
            <w:bottom w:val="none" w:sz="0" w:space="0" w:color="auto"/>
            <w:right w:val="none" w:sz="0" w:space="0" w:color="auto"/>
          </w:divBdr>
        </w:div>
        <w:div w:id="1637637933">
          <w:marLeft w:val="0"/>
          <w:marRight w:val="0"/>
          <w:marTop w:val="400"/>
          <w:marBottom w:val="400"/>
          <w:divBdr>
            <w:top w:val="none" w:sz="0" w:space="0" w:color="auto"/>
            <w:left w:val="none" w:sz="0" w:space="0" w:color="auto"/>
            <w:bottom w:val="none" w:sz="0" w:space="0" w:color="auto"/>
            <w:right w:val="none" w:sz="0" w:space="0" w:color="auto"/>
          </w:divBdr>
        </w:div>
        <w:div w:id="1869950337">
          <w:marLeft w:val="0"/>
          <w:marRight w:val="0"/>
          <w:marTop w:val="400"/>
          <w:marBottom w:val="400"/>
          <w:divBdr>
            <w:top w:val="none" w:sz="0" w:space="0" w:color="auto"/>
            <w:left w:val="none" w:sz="0" w:space="0" w:color="auto"/>
            <w:bottom w:val="none" w:sz="0" w:space="0" w:color="auto"/>
            <w:right w:val="none" w:sz="0" w:space="0" w:color="auto"/>
          </w:divBdr>
        </w:div>
      </w:divsChild>
    </w:div>
    <w:div w:id="917903533">
      <w:bodyDiv w:val="1"/>
      <w:marLeft w:val="0"/>
      <w:marRight w:val="0"/>
      <w:marTop w:val="0"/>
      <w:marBottom w:val="0"/>
      <w:divBdr>
        <w:top w:val="none" w:sz="0" w:space="0" w:color="auto"/>
        <w:left w:val="none" w:sz="0" w:space="0" w:color="auto"/>
        <w:bottom w:val="none" w:sz="0" w:space="0" w:color="auto"/>
        <w:right w:val="none" w:sz="0" w:space="0" w:color="auto"/>
      </w:divBdr>
    </w:div>
    <w:div w:id="961570039">
      <w:bodyDiv w:val="1"/>
      <w:marLeft w:val="0"/>
      <w:marRight w:val="0"/>
      <w:marTop w:val="0"/>
      <w:marBottom w:val="0"/>
      <w:divBdr>
        <w:top w:val="none" w:sz="0" w:space="0" w:color="auto"/>
        <w:left w:val="none" w:sz="0" w:space="0" w:color="auto"/>
        <w:bottom w:val="none" w:sz="0" w:space="0" w:color="auto"/>
        <w:right w:val="none" w:sz="0" w:space="0" w:color="auto"/>
      </w:divBdr>
    </w:div>
    <w:div w:id="988822114">
      <w:bodyDiv w:val="1"/>
      <w:marLeft w:val="0"/>
      <w:marRight w:val="0"/>
      <w:marTop w:val="0"/>
      <w:marBottom w:val="0"/>
      <w:divBdr>
        <w:top w:val="none" w:sz="0" w:space="0" w:color="auto"/>
        <w:left w:val="none" w:sz="0" w:space="0" w:color="auto"/>
        <w:bottom w:val="none" w:sz="0" w:space="0" w:color="auto"/>
        <w:right w:val="none" w:sz="0" w:space="0" w:color="auto"/>
      </w:divBdr>
      <w:divsChild>
        <w:div w:id="217324695">
          <w:marLeft w:val="0"/>
          <w:marRight w:val="0"/>
          <w:marTop w:val="400"/>
          <w:marBottom w:val="400"/>
          <w:divBdr>
            <w:top w:val="none" w:sz="0" w:space="0" w:color="auto"/>
            <w:left w:val="none" w:sz="0" w:space="0" w:color="auto"/>
            <w:bottom w:val="none" w:sz="0" w:space="0" w:color="auto"/>
            <w:right w:val="none" w:sz="0" w:space="0" w:color="auto"/>
          </w:divBdr>
        </w:div>
        <w:div w:id="1363364175">
          <w:marLeft w:val="0"/>
          <w:marRight w:val="0"/>
          <w:marTop w:val="400"/>
          <w:marBottom w:val="400"/>
          <w:divBdr>
            <w:top w:val="none" w:sz="0" w:space="0" w:color="auto"/>
            <w:left w:val="none" w:sz="0" w:space="0" w:color="auto"/>
            <w:bottom w:val="none" w:sz="0" w:space="0" w:color="auto"/>
            <w:right w:val="none" w:sz="0" w:space="0" w:color="auto"/>
          </w:divBdr>
        </w:div>
        <w:div w:id="1822959493">
          <w:marLeft w:val="0"/>
          <w:marRight w:val="0"/>
          <w:marTop w:val="400"/>
          <w:marBottom w:val="400"/>
          <w:divBdr>
            <w:top w:val="none" w:sz="0" w:space="0" w:color="auto"/>
            <w:left w:val="none" w:sz="0" w:space="0" w:color="auto"/>
            <w:bottom w:val="none" w:sz="0" w:space="0" w:color="auto"/>
            <w:right w:val="none" w:sz="0" w:space="0" w:color="auto"/>
          </w:divBdr>
        </w:div>
        <w:div w:id="711467293">
          <w:marLeft w:val="0"/>
          <w:marRight w:val="0"/>
          <w:marTop w:val="400"/>
          <w:marBottom w:val="400"/>
          <w:divBdr>
            <w:top w:val="none" w:sz="0" w:space="0" w:color="auto"/>
            <w:left w:val="none" w:sz="0" w:space="0" w:color="auto"/>
            <w:bottom w:val="none" w:sz="0" w:space="0" w:color="auto"/>
            <w:right w:val="none" w:sz="0" w:space="0" w:color="auto"/>
          </w:divBdr>
        </w:div>
        <w:div w:id="1450395522">
          <w:marLeft w:val="0"/>
          <w:marRight w:val="0"/>
          <w:marTop w:val="400"/>
          <w:marBottom w:val="400"/>
          <w:divBdr>
            <w:top w:val="none" w:sz="0" w:space="0" w:color="auto"/>
            <w:left w:val="none" w:sz="0" w:space="0" w:color="auto"/>
            <w:bottom w:val="none" w:sz="0" w:space="0" w:color="auto"/>
            <w:right w:val="none" w:sz="0" w:space="0" w:color="auto"/>
          </w:divBdr>
        </w:div>
        <w:div w:id="1771925336">
          <w:marLeft w:val="0"/>
          <w:marRight w:val="0"/>
          <w:marTop w:val="400"/>
          <w:marBottom w:val="400"/>
          <w:divBdr>
            <w:top w:val="none" w:sz="0" w:space="0" w:color="auto"/>
            <w:left w:val="none" w:sz="0" w:space="0" w:color="auto"/>
            <w:bottom w:val="none" w:sz="0" w:space="0" w:color="auto"/>
            <w:right w:val="none" w:sz="0" w:space="0" w:color="auto"/>
          </w:divBdr>
        </w:div>
        <w:div w:id="843133300">
          <w:marLeft w:val="0"/>
          <w:marRight w:val="0"/>
          <w:marTop w:val="400"/>
          <w:marBottom w:val="400"/>
          <w:divBdr>
            <w:top w:val="none" w:sz="0" w:space="0" w:color="auto"/>
            <w:left w:val="none" w:sz="0" w:space="0" w:color="auto"/>
            <w:bottom w:val="none" w:sz="0" w:space="0" w:color="auto"/>
            <w:right w:val="none" w:sz="0" w:space="0" w:color="auto"/>
          </w:divBdr>
        </w:div>
      </w:divsChild>
    </w:div>
    <w:div w:id="1054156059">
      <w:bodyDiv w:val="1"/>
      <w:marLeft w:val="0"/>
      <w:marRight w:val="0"/>
      <w:marTop w:val="0"/>
      <w:marBottom w:val="0"/>
      <w:divBdr>
        <w:top w:val="none" w:sz="0" w:space="0" w:color="auto"/>
        <w:left w:val="none" w:sz="0" w:space="0" w:color="auto"/>
        <w:bottom w:val="none" w:sz="0" w:space="0" w:color="auto"/>
        <w:right w:val="none" w:sz="0" w:space="0" w:color="auto"/>
      </w:divBdr>
    </w:div>
    <w:div w:id="1073506266">
      <w:bodyDiv w:val="1"/>
      <w:marLeft w:val="0"/>
      <w:marRight w:val="0"/>
      <w:marTop w:val="0"/>
      <w:marBottom w:val="0"/>
      <w:divBdr>
        <w:top w:val="none" w:sz="0" w:space="0" w:color="auto"/>
        <w:left w:val="none" w:sz="0" w:space="0" w:color="auto"/>
        <w:bottom w:val="none" w:sz="0" w:space="0" w:color="auto"/>
        <w:right w:val="none" w:sz="0" w:space="0" w:color="auto"/>
      </w:divBdr>
    </w:div>
    <w:div w:id="1077751079">
      <w:bodyDiv w:val="1"/>
      <w:marLeft w:val="0"/>
      <w:marRight w:val="0"/>
      <w:marTop w:val="0"/>
      <w:marBottom w:val="0"/>
      <w:divBdr>
        <w:top w:val="none" w:sz="0" w:space="0" w:color="auto"/>
        <w:left w:val="none" w:sz="0" w:space="0" w:color="auto"/>
        <w:bottom w:val="none" w:sz="0" w:space="0" w:color="auto"/>
        <w:right w:val="none" w:sz="0" w:space="0" w:color="auto"/>
      </w:divBdr>
    </w:div>
    <w:div w:id="1163549175">
      <w:bodyDiv w:val="1"/>
      <w:marLeft w:val="0"/>
      <w:marRight w:val="0"/>
      <w:marTop w:val="0"/>
      <w:marBottom w:val="0"/>
      <w:divBdr>
        <w:top w:val="none" w:sz="0" w:space="0" w:color="auto"/>
        <w:left w:val="none" w:sz="0" w:space="0" w:color="auto"/>
        <w:bottom w:val="none" w:sz="0" w:space="0" w:color="auto"/>
        <w:right w:val="none" w:sz="0" w:space="0" w:color="auto"/>
      </w:divBdr>
    </w:div>
    <w:div w:id="1253667521">
      <w:bodyDiv w:val="1"/>
      <w:marLeft w:val="0"/>
      <w:marRight w:val="0"/>
      <w:marTop w:val="0"/>
      <w:marBottom w:val="0"/>
      <w:divBdr>
        <w:top w:val="none" w:sz="0" w:space="0" w:color="auto"/>
        <w:left w:val="none" w:sz="0" w:space="0" w:color="auto"/>
        <w:bottom w:val="none" w:sz="0" w:space="0" w:color="auto"/>
        <w:right w:val="none" w:sz="0" w:space="0" w:color="auto"/>
      </w:divBdr>
    </w:div>
    <w:div w:id="1344745487">
      <w:bodyDiv w:val="1"/>
      <w:marLeft w:val="0"/>
      <w:marRight w:val="0"/>
      <w:marTop w:val="0"/>
      <w:marBottom w:val="0"/>
      <w:divBdr>
        <w:top w:val="none" w:sz="0" w:space="0" w:color="auto"/>
        <w:left w:val="none" w:sz="0" w:space="0" w:color="auto"/>
        <w:bottom w:val="none" w:sz="0" w:space="0" w:color="auto"/>
        <w:right w:val="none" w:sz="0" w:space="0" w:color="auto"/>
      </w:divBdr>
    </w:div>
    <w:div w:id="1375082720">
      <w:bodyDiv w:val="1"/>
      <w:marLeft w:val="0"/>
      <w:marRight w:val="0"/>
      <w:marTop w:val="0"/>
      <w:marBottom w:val="0"/>
      <w:divBdr>
        <w:top w:val="none" w:sz="0" w:space="0" w:color="auto"/>
        <w:left w:val="none" w:sz="0" w:space="0" w:color="auto"/>
        <w:bottom w:val="none" w:sz="0" w:space="0" w:color="auto"/>
        <w:right w:val="none" w:sz="0" w:space="0" w:color="auto"/>
      </w:divBdr>
    </w:div>
    <w:div w:id="1458833354">
      <w:bodyDiv w:val="1"/>
      <w:marLeft w:val="0"/>
      <w:marRight w:val="0"/>
      <w:marTop w:val="0"/>
      <w:marBottom w:val="0"/>
      <w:divBdr>
        <w:top w:val="none" w:sz="0" w:space="0" w:color="auto"/>
        <w:left w:val="none" w:sz="0" w:space="0" w:color="auto"/>
        <w:bottom w:val="none" w:sz="0" w:space="0" w:color="auto"/>
        <w:right w:val="none" w:sz="0" w:space="0" w:color="auto"/>
      </w:divBdr>
    </w:div>
    <w:div w:id="1603605531">
      <w:bodyDiv w:val="1"/>
      <w:marLeft w:val="0"/>
      <w:marRight w:val="0"/>
      <w:marTop w:val="0"/>
      <w:marBottom w:val="0"/>
      <w:divBdr>
        <w:top w:val="none" w:sz="0" w:space="0" w:color="auto"/>
        <w:left w:val="none" w:sz="0" w:space="0" w:color="auto"/>
        <w:bottom w:val="none" w:sz="0" w:space="0" w:color="auto"/>
        <w:right w:val="none" w:sz="0" w:space="0" w:color="auto"/>
      </w:divBdr>
    </w:div>
    <w:div w:id="1709834433">
      <w:bodyDiv w:val="1"/>
      <w:marLeft w:val="0"/>
      <w:marRight w:val="0"/>
      <w:marTop w:val="0"/>
      <w:marBottom w:val="0"/>
      <w:divBdr>
        <w:top w:val="none" w:sz="0" w:space="0" w:color="auto"/>
        <w:left w:val="none" w:sz="0" w:space="0" w:color="auto"/>
        <w:bottom w:val="none" w:sz="0" w:space="0" w:color="auto"/>
        <w:right w:val="none" w:sz="0" w:space="0" w:color="auto"/>
      </w:divBdr>
    </w:div>
    <w:div w:id="1732146037">
      <w:bodyDiv w:val="1"/>
      <w:marLeft w:val="0"/>
      <w:marRight w:val="0"/>
      <w:marTop w:val="0"/>
      <w:marBottom w:val="0"/>
      <w:divBdr>
        <w:top w:val="none" w:sz="0" w:space="0" w:color="auto"/>
        <w:left w:val="none" w:sz="0" w:space="0" w:color="auto"/>
        <w:bottom w:val="none" w:sz="0" w:space="0" w:color="auto"/>
        <w:right w:val="none" w:sz="0" w:space="0" w:color="auto"/>
      </w:divBdr>
    </w:div>
    <w:div w:id="1739160442">
      <w:bodyDiv w:val="1"/>
      <w:marLeft w:val="0"/>
      <w:marRight w:val="0"/>
      <w:marTop w:val="0"/>
      <w:marBottom w:val="0"/>
      <w:divBdr>
        <w:top w:val="none" w:sz="0" w:space="0" w:color="auto"/>
        <w:left w:val="none" w:sz="0" w:space="0" w:color="auto"/>
        <w:bottom w:val="none" w:sz="0" w:space="0" w:color="auto"/>
        <w:right w:val="none" w:sz="0" w:space="0" w:color="auto"/>
      </w:divBdr>
    </w:div>
    <w:div w:id="1834292922">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sChild>
        <w:div w:id="588542822">
          <w:marLeft w:val="0"/>
          <w:marRight w:val="0"/>
          <w:marTop w:val="400"/>
          <w:marBottom w:val="400"/>
          <w:divBdr>
            <w:top w:val="none" w:sz="0" w:space="0" w:color="auto"/>
            <w:left w:val="none" w:sz="0" w:space="0" w:color="auto"/>
            <w:bottom w:val="none" w:sz="0" w:space="0" w:color="auto"/>
            <w:right w:val="none" w:sz="0" w:space="0" w:color="auto"/>
          </w:divBdr>
        </w:div>
        <w:div w:id="720635557">
          <w:marLeft w:val="0"/>
          <w:marRight w:val="0"/>
          <w:marTop w:val="400"/>
          <w:marBottom w:val="400"/>
          <w:divBdr>
            <w:top w:val="none" w:sz="0" w:space="0" w:color="auto"/>
            <w:left w:val="none" w:sz="0" w:space="0" w:color="auto"/>
            <w:bottom w:val="none" w:sz="0" w:space="0" w:color="auto"/>
            <w:right w:val="none" w:sz="0" w:space="0" w:color="auto"/>
          </w:divBdr>
        </w:div>
        <w:div w:id="1749958581">
          <w:marLeft w:val="0"/>
          <w:marRight w:val="0"/>
          <w:marTop w:val="400"/>
          <w:marBottom w:val="400"/>
          <w:divBdr>
            <w:top w:val="none" w:sz="0" w:space="0" w:color="auto"/>
            <w:left w:val="none" w:sz="0" w:space="0" w:color="auto"/>
            <w:bottom w:val="none" w:sz="0" w:space="0" w:color="auto"/>
            <w:right w:val="none" w:sz="0" w:space="0" w:color="auto"/>
          </w:divBdr>
        </w:div>
        <w:div w:id="656958269">
          <w:marLeft w:val="0"/>
          <w:marRight w:val="0"/>
          <w:marTop w:val="400"/>
          <w:marBottom w:val="400"/>
          <w:divBdr>
            <w:top w:val="none" w:sz="0" w:space="0" w:color="auto"/>
            <w:left w:val="none" w:sz="0" w:space="0" w:color="auto"/>
            <w:bottom w:val="none" w:sz="0" w:space="0" w:color="auto"/>
            <w:right w:val="none" w:sz="0" w:space="0" w:color="auto"/>
          </w:divBdr>
        </w:div>
        <w:div w:id="1279995429">
          <w:marLeft w:val="0"/>
          <w:marRight w:val="0"/>
          <w:marTop w:val="400"/>
          <w:marBottom w:val="400"/>
          <w:divBdr>
            <w:top w:val="none" w:sz="0" w:space="0" w:color="auto"/>
            <w:left w:val="none" w:sz="0" w:space="0" w:color="auto"/>
            <w:bottom w:val="none" w:sz="0" w:space="0" w:color="auto"/>
            <w:right w:val="none" w:sz="0" w:space="0" w:color="auto"/>
          </w:divBdr>
        </w:div>
        <w:div w:id="1605576921">
          <w:marLeft w:val="0"/>
          <w:marRight w:val="0"/>
          <w:marTop w:val="400"/>
          <w:marBottom w:val="400"/>
          <w:divBdr>
            <w:top w:val="none" w:sz="0" w:space="0" w:color="auto"/>
            <w:left w:val="none" w:sz="0" w:space="0" w:color="auto"/>
            <w:bottom w:val="none" w:sz="0" w:space="0" w:color="auto"/>
            <w:right w:val="none" w:sz="0" w:space="0" w:color="auto"/>
          </w:divBdr>
        </w:div>
        <w:div w:id="628318768">
          <w:marLeft w:val="0"/>
          <w:marRight w:val="0"/>
          <w:marTop w:val="400"/>
          <w:marBottom w:val="400"/>
          <w:divBdr>
            <w:top w:val="none" w:sz="0" w:space="0" w:color="auto"/>
            <w:left w:val="none" w:sz="0" w:space="0" w:color="auto"/>
            <w:bottom w:val="none" w:sz="0" w:space="0" w:color="auto"/>
            <w:right w:val="none" w:sz="0" w:space="0" w:color="auto"/>
          </w:divBdr>
        </w:div>
      </w:divsChild>
    </w:div>
    <w:div w:id="1944338866">
      <w:bodyDiv w:val="1"/>
      <w:marLeft w:val="0"/>
      <w:marRight w:val="0"/>
      <w:marTop w:val="0"/>
      <w:marBottom w:val="0"/>
      <w:divBdr>
        <w:top w:val="none" w:sz="0" w:space="0" w:color="auto"/>
        <w:left w:val="none" w:sz="0" w:space="0" w:color="auto"/>
        <w:bottom w:val="none" w:sz="0" w:space="0" w:color="auto"/>
        <w:right w:val="none" w:sz="0" w:space="0" w:color="auto"/>
      </w:divBdr>
    </w:div>
    <w:div w:id="1949265188">
      <w:bodyDiv w:val="1"/>
      <w:marLeft w:val="0"/>
      <w:marRight w:val="0"/>
      <w:marTop w:val="0"/>
      <w:marBottom w:val="0"/>
      <w:divBdr>
        <w:top w:val="none" w:sz="0" w:space="0" w:color="auto"/>
        <w:left w:val="none" w:sz="0" w:space="0" w:color="auto"/>
        <w:bottom w:val="none" w:sz="0" w:space="0" w:color="auto"/>
        <w:right w:val="none" w:sz="0" w:space="0" w:color="auto"/>
      </w:divBdr>
    </w:div>
    <w:div w:id="2000032496">
      <w:bodyDiv w:val="1"/>
      <w:marLeft w:val="0"/>
      <w:marRight w:val="0"/>
      <w:marTop w:val="0"/>
      <w:marBottom w:val="0"/>
      <w:divBdr>
        <w:top w:val="none" w:sz="0" w:space="0" w:color="auto"/>
        <w:left w:val="none" w:sz="0" w:space="0" w:color="auto"/>
        <w:bottom w:val="none" w:sz="0" w:space="0" w:color="auto"/>
        <w:right w:val="none" w:sz="0" w:space="0" w:color="auto"/>
      </w:divBdr>
    </w:div>
    <w:div w:id="2039503570">
      <w:bodyDiv w:val="1"/>
      <w:marLeft w:val="0"/>
      <w:marRight w:val="0"/>
      <w:marTop w:val="0"/>
      <w:marBottom w:val="0"/>
      <w:divBdr>
        <w:top w:val="none" w:sz="0" w:space="0" w:color="auto"/>
        <w:left w:val="none" w:sz="0" w:space="0" w:color="auto"/>
        <w:bottom w:val="none" w:sz="0" w:space="0" w:color="auto"/>
        <w:right w:val="none" w:sz="0" w:space="0" w:color="auto"/>
      </w:divBdr>
    </w:div>
    <w:div w:id="2046102980">
      <w:bodyDiv w:val="1"/>
      <w:marLeft w:val="0"/>
      <w:marRight w:val="0"/>
      <w:marTop w:val="0"/>
      <w:marBottom w:val="0"/>
      <w:divBdr>
        <w:top w:val="none" w:sz="0" w:space="0" w:color="auto"/>
        <w:left w:val="none" w:sz="0" w:space="0" w:color="auto"/>
        <w:bottom w:val="none" w:sz="0" w:space="0" w:color="auto"/>
        <w:right w:val="none" w:sz="0" w:space="0" w:color="auto"/>
      </w:divBdr>
    </w:div>
    <w:div w:id="212614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17</Pages>
  <Words>5544</Words>
  <Characters>31601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Teegarden</dc:creator>
  <cp:keywords/>
  <dc:description/>
  <cp:lastModifiedBy>Sierra Teegarden</cp:lastModifiedBy>
  <cp:revision>37</cp:revision>
  <dcterms:created xsi:type="dcterms:W3CDTF">2022-04-21T18:52:00Z</dcterms:created>
  <dcterms:modified xsi:type="dcterms:W3CDTF">2022-04-23T16:25:00Z</dcterms:modified>
</cp:coreProperties>
</file>